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13B" w:rsidRDefault="003C213B" w:rsidP="003C213B">
      <w:pPr>
        <w:pStyle w:val="a3"/>
        <w:ind w:firstLine="567"/>
        <w:jc w:val="center"/>
        <w:rPr>
          <w:rFonts w:ascii="Bodo_uzb" w:hAnsi="Bodo_uzb"/>
          <w:b/>
          <w:sz w:val="24"/>
        </w:rPr>
      </w:pPr>
      <w:r>
        <w:rPr>
          <w:rFonts w:ascii="Bodo_uzb" w:hAnsi="Bodo_uzb"/>
          <w:b/>
          <w:sz w:val="24"/>
        </w:rPr>
        <w:t>Ташки иктисодий фаолият сохасига чикиш шароитларини танлаш методологияси</w:t>
      </w:r>
    </w:p>
    <w:p w:rsidR="003C213B" w:rsidRDefault="003C213B" w:rsidP="003C213B">
      <w:pPr>
        <w:pStyle w:val="a3"/>
        <w:ind w:firstLine="567"/>
        <w:jc w:val="left"/>
        <w:rPr>
          <w:rFonts w:ascii="Bodo_uzb" w:hAnsi="Bodo_uzb"/>
          <w:sz w:val="24"/>
        </w:rPr>
      </w:pPr>
    </w:p>
    <w:p w:rsidR="003C213B" w:rsidRDefault="003C213B" w:rsidP="003C213B">
      <w:pPr>
        <w:ind w:firstLine="567"/>
        <w:rPr>
          <w:rFonts w:ascii="Bodo_uzb" w:hAnsi="Bodo_uzb"/>
          <w:b/>
          <w:sz w:val="24"/>
        </w:rPr>
      </w:pPr>
      <w:r>
        <w:rPr>
          <w:rFonts w:ascii="Bodo_uzb" w:hAnsi="Bodo_uzb"/>
          <w:b/>
          <w:sz w:val="24"/>
        </w:rPr>
        <w:t xml:space="preserve"> 4.1.Ташки бозорда фаолият сохасини танлаш</w:t>
      </w:r>
    </w:p>
    <w:p w:rsidR="003C213B" w:rsidRDefault="003C213B" w:rsidP="003C213B">
      <w:pPr>
        <w:ind w:firstLine="567"/>
        <w:rPr>
          <w:rFonts w:ascii="Bodo_uzb" w:hAnsi="Bodo_uzb"/>
          <w:b/>
          <w:sz w:val="24"/>
        </w:rPr>
      </w:pPr>
      <w:r>
        <w:rPr>
          <w:rFonts w:ascii="Bodo_uzb" w:hAnsi="Bodo_uzb"/>
          <w:b/>
          <w:sz w:val="24"/>
        </w:rPr>
        <w:t xml:space="preserve"> 4.2. Кабул килувчи мамлакатни танлаш</w:t>
      </w:r>
    </w:p>
    <w:p w:rsidR="003C213B" w:rsidRDefault="003C213B" w:rsidP="003C213B">
      <w:pPr>
        <w:ind w:firstLine="567"/>
        <w:rPr>
          <w:rFonts w:ascii="Bodo_uzb" w:hAnsi="Bodo_uzb"/>
          <w:b/>
          <w:sz w:val="24"/>
        </w:rPr>
      </w:pPr>
      <w:r>
        <w:rPr>
          <w:rFonts w:ascii="Bodo_uzb" w:hAnsi="Bodo_uzb"/>
          <w:b/>
          <w:sz w:val="24"/>
        </w:rPr>
        <w:t xml:space="preserve"> 4.3. Хорижий шерикни танлаш</w:t>
      </w:r>
    </w:p>
    <w:p w:rsidR="003C213B" w:rsidRDefault="003C213B" w:rsidP="003C213B">
      <w:pPr>
        <w:ind w:firstLine="567"/>
        <w:rPr>
          <w:rFonts w:ascii="Bodo_uzb" w:hAnsi="Bodo_uzb"/>
          <w:b/>
          <w:sz w:val="24"/>
        </w:rPr>
      </w:pPr>
      <w:r>
        <w:rPr>
          <w:rFonts w:ascii="Bodo_uzb" w:hAnsi="Bodo_uzb"/>
          <w:b/>
          <w:sz w:val="24"/>
        </w:rPr>
        <w:t xml:space="preserve"> 4.4. «Энг мақбул қарор» масаласи</w:t>
      </w:r>
    </w:p>
    <w:p w:rsidR="003C213B" w:rsidRDefault="003C213B" w:rsidP="003C213B">
      <w:pPr>
        <w:ind w:firstLine="567"/>
        <w:rPr>
          <w:rFonts w:ascii="Bodo_uzb" w:hAnsi="Bodo_uzb"/>
          <w:b/>
          <w:sz w:val="24"/>
        </w:rPr>
      </w:pPr>
    </w:p>
    <w:p w:rsidR="003C213B" w:rsidRDefault="003C213B" w:rsidP="003C213B">
      <w:pPr>
        <w:ind w:firstLine="567"/>
        <w:jc w:val="center"/>
        <w:rPr>
          <w:rFonts w:ascii="Bodo_uzb" w:hAnsi="Bodo_uzb"/>
          <w:b/>
          <w:sz w:val="24"/>
        </w:rPr>
      </w:pPr>
      <w:r>
        <w:rPr>
          <w:rFonts w:ascii="Bodo_uzb" w:hAnsi="Bodo_uzb"/>
          <w:b/>
          <w:sz w:val="24"/>
        </w:rPr>
        <w:t>4.1 Ташки бозорда фаолият сохасини танлаш</w:t>
      </w:r>
    </w:p>
    <w:p w:rsidR="003C213B" w:rsidRDefault="003C213B" w:rsidP="003C213B">
      <w:pPr>
        <w:ind w:firstLine="567"/>
        <w:jc w:val="both"/>
        <w:rPr>
          <w:rFonts w:ascii="Bodo_uzb" w:hAnsi="Bodo_uzb"/>
          <w:sz w:val="24"/>
        </w:rPr>
      </w:pPr>
      <w:r>
        <w:rPr>
          <w:rFonts w:ascii="Bodo_uzb" w:hAnsi="Bodo_uzb"/>
          <w:sz w:val="24"/>
        </w:rPr>
        <w:t xml:space="preserve">Ташки бозорда фаолият юритиш нуктаи-назаридан иктисодиётнинг барча тармокларини 2 гурухга: 1) алохида миллий </w:t>
      </w:r>
      <w:bookmarkStart w:id="0" w:name="_GoBack"/>
      <w:bookmarkEnd w:id="0"/>
      <w:r>
        <w:rPr>
          <w:rFonts w:ascii="Bodo_uzb" w:hAnsi="Bodo_uzb"/>
          <w:sz w:val="24"/>
        </w:rPr>
        <w:t xml:space="preserve">бозорларга хизмат курсатувчи </w:t>
      </w:r>
      <w:r>
        <w:rPr>
          <w:rFonts w:ascii="Bodo_uzb" w:hAnsi="Bodo_uzb"/>
          <w:sz w:val="24"/>
          <w:u w:val="single"/>
        </w:rPr>
        <w:t>куп миллатли тармоклар</w:t>
      </w:r>
      <w:r>
        <w:rPr>
          <w:rFonts w:ascii="Bodo_uzb" w:hAnsi="Bodo_uzb"/>
          <w:sz w:val="24"/>
        </w:rPr>
        <w:t xml:space="preserve">, бунда хар бир тармок (озик-овкат саноати, чакана савдо, сугурта) кабул килувчи мамлакатга караб уз хусусиятига эга булади ва 2) бутун жахон бозорини хисобга олган истеъмолчи-давлатларда талаб хусусиятларини минимал акс эттирувчи </w:t>
      </w:r>
      <w:r>
        <w:rPr>
          <w:rFonts w:ascii="Bodo_uzb" w:hAnsi="Bodo_uzb"/>
          <w:sz w:val="24"/>
          <w:u w:val="single"/>
        </w:rPr>
        <w:t>глобал тармоклар</w:t>
      </w:r>
      <w:r>
        <w:rPr>
          <w:rFonts w:ascii="Bodo_uzb" w:hAnsi="Bodo_uzb"/>
          <w:sz w:val="24"/>
        </w:rPr>
        <w:t xml:space="preserve"> (фукаро авиацияси, телевидение, ярим утказувчилар ишлаб чикариш).</w:t>
      </w:r>
    </w:p>
    <w:p w:rsidR="003C213B" w:rsidRDefault="003C213B" w:rsidP="003C213B">
      <w:pPr>
        <w:ind w:firstLine="567"/>
        <w:jc w:val="both"/>
        <w:rPr>
          <w:rFonts w:ascii="Bodo_uzb" w:hAnsi="Bodo_uzb"/>
          <w:sz w:val="24"/>
        </w:rPr>
      </w:pPr>
      <w:r>
        <w:rPr>
          <w:rFonts w:ascii="Bodo_uzb" w:hAnsi="Bodo_uzb"/>
          <w:sz w:val="24"/>
        </w:rPr>
        <w:t>Иктисодиётнинг глобал тармокларига ихтисослашган хорижий филиалларни бошкариш учун халкаро компаниялар дунё куламида ракобатбардошлик даражасини тутиб туриш максадида глобал стратегияни куллайди. Бундай компаниялар хорижий филиалларнинг бутунжахон тармогига эга, сайёрамизнинг турли китъаларида ресурсларга эга, энг паст ишлаб чикариш харажатларига эга давлатларда корхоналар ташкил киладилар ва масштаб эффектини кенг куллайдилар. Улар уз тадкикот марказларини бош компания асослашган давлатларда эмас, балки купинча яхши сотиш бозорлари жойлашган давлатларда жойлаштирадилар.</w:t>
      </w:r>
    </w:p>
    <w:p w:rsidR="003C213B" w:rsidRDefault="003C213B" w:rsidP="003C213B">
      <w:pPr>
        <w:ind w:firstLine="567"/>
        <w:jc w:val="both"/>
        <w:rPr>
          <w:rFonts w:ascii="Bodo_uzb" w:hAnsi="Bodo_uzb"/>
          <w:sz w:val="24"/>
        </w:rPr>
      </w:pPr>
      <w:r>
        <w:rPr>
          <w:rFonts w:ascii="Bodo_uzb" w:hAnsi="Bodo_uzb"/>
          <w:sz w:val="24"/>
        </w:rPr>
        <w:t>Махаллий ва хорижий ракобатчилар амал килаётган кабул килувчи мамлакатда шаклланган бозорда ракобатбардошлик афзалликларига эга булиш анча кийин, жиддий тайёргарликсиз эса – деярли мумкин эмас. Халкаро компаниянинг кабул килувчи мамлакатларда энг самарали фаолият сохасини аниклаш учун ТМК изланувчи-иктисодчилари ва маркетологлари янги хорижий бозорга чикиш хакидаги карор лойихасини тайёрлаш жараёнида товарлар ва хизматлар ишлаб чикариш ва жахон бозорига етказиб беришда халкаро компания имкониятларини танкидий бахолайдилар ва чет элда тадбиркорлик фаолияти шароитларини куйидаги бир неча аспектларда куриб чикадилар:</w:t>
      </w:r>
    </w:p>
    <w:p w:rsidR="003C213B" w:rsidRDefault="003C213B" w:rsidP="003C213B">
      <w:pPr>
        <w:ind w:firstLine="567"/>
        <w:jc w:val="both"/>
        <w:rPr>
          <w:rFonts w:ascii="Bodo_uzb" w:hAnsi="Bodo_uzb"/>
          <w:sz w:val="24"/>
        </w:rPr>
      </w:pPr>
      <w:r>
        <w:rPr>
          <w:rFonts w:ascii="Bodo_uzb" w:hAnsi="Bodo_uzb"/>
          <w:sz w:val="24"/>
        </w:rPr>
        <w:t>1. Ракобатчи корхоналар фирма тузилиши ва стретегияси аспекти. Бу аспектда биринчи навбатда танлаб олинган фаолият сохасида миллий корхоналар ва фаолият курсатаётган хорижий фирмаларга нисбатан халкаро компаниянинг ракобатбардошлик даражасини бахолаш зарур. Бундан  ташкари кабул килувчи мамлакатда ишлаб чикаришни бошкариш ва ташкил килиш услуби ТМК хорижий филиали эга булган шароитларга жавоб беришини тахлил килиш мухим.</w:t>
      </w:r>
    </w:p>
    <w:p w:rsidR="003C213B" w:rsidRDefault="003C213B" w:rsidP="003C213B">
      <w:pPr>
        <w:ind w:firstLine="567"/>
        <w:jc w:val="both"/>
        <w:rPr>
          <w:rFonts w:ascii="Bodo_uzb" w:hAnsi="Bodo_uzb"/>
          <w:sz w:val="24"/>
        </w:rPr>
      </w:pPr>
      <w:r>
        <w:rPr>
          <w:rFonts w:ascii="Bodo_uzb" w:hAnsi="Bodo_uzb"/>
          <w:sz w:val="24"/>
        </w:rPr>
        <w:t>Бунда махаллий ракобатчи-фирмалар кандай стратегия танлашини, ракобатли курашда улардан узиш имконияти даражасини, халкаро компаниянинг мулжалланаётган фаолият сохаси кабул килувчи мамлакат миллати психологиясига жавоб беришини аниклаб олиш зарур.</w:t>
      </w:r>
    </w:p>
    <w:p w:rsidR="003C213B" w:rsidRDefault="003C213B" w:rsidP="003C213B">
      <w:pPr>
        <w:ind w:firstLine="567"/>
        <w:jc w:val="both"/>
        <w:rPr>
          <w:rFonts w:ascii="Bodo_uzb" w:hAnsi="Bodo_uzb"/>
          <w:sz w:val="24"/>
        </w:rPr>
      </w:pPr>
      <w:r>
        <w:rPr>
          <w:rFonts w:ascii="Bodo_uzb" w:hAnsi="Bodo_uzb"/>
          <w:sz w:val="24"/>
        </w:rPr>
        <w:t xml:space="preserve">2. Хизматларни ишлаб чикариш ва курсатиш шароитлари аспекти. Бу йуналишдаги тахлил предмети булиб куйидаги омиллар хизмат килади: иктисодиётнинг кайси тармокларида кабул килувчи мамлакатнинг нисбий афзалликлари якколрок намоён булади, халкаро компанияни кизиктирувчи иктисодиёт сохаларида НИОКР учун асос </w:t>
      </w:r>
      <w:r>
        <w:rPr>
          <w:rFonts w:ascii="Bodo_uzb" w:hAnsi="Bodo_uzb"/>
          <w:sz w:val="24"/>
        </w:rPr>
        <w:lastRenderedPageBreak/>
        <w:t>мавжудлиги ва нихоят, кабул килувчи мамлакат халк хужалигидаги заиф томонларнинг (капитал етишмаслиги, илмий-техник сохада оркада колиш ва б.) хорижий сармоядорлар фаолияти билан тулдирилиши мумкинлиги.</w:t>
      </w:r>
    </w:p>
    <w:p w:rsidR="003C213B" w:rsidRDefault="003C213B" w:rsidP="003C213B">
      <w:pPr>
        <w:ind w:firstLine="567"/>
        <w:jc w:val="both"/>
        <w:rPr>
          <w:rFonts w:ascii="Bodo_uzb" w:hAnsi="Bodo_uzb"/>
          <w:sz w:val="24"/>
        </w:rPr>
      </w:pPr>
      <w:r>
        <w:rPr>
          <w:rFonts w:ascii="Bodo_uzb" w:hAnsi="Bodo_uzb"/>
          <w:sz w:val="24"/>
        </w:rPr>
        <w:t>3. Сотиш шароитлари. Улар миллий истеъмолчилар томонидан талабларнинг мураккаблик даражаси ва хусусиятлари, шунингдек кабул килувчи мамлакатда сотиш каналларининг жахон бозорида кабул килинган каналлардан фаркланиши билан аникланади. Ички талаб ривожланиш тенденциялари ТМК хорижий филиали махсулот ассортиментини шакллантириш йуналишларини белгилайди.</w:t>
      </w:r>
    </w:p>
    <w:p w:rsidR="003C213B" w:rsidRDefault="003C213B" w:rsidP="003C213B">
      <w:pPr>
        <w:ind w:firstLine="567"/>
        <w:jc w:val="both"/>
        <w:rPr>
          <w:rFonts w:ascii="Bodo_uzb" w:hAnsi="Bodo_uzb"/>
          <w:sz w:val="24"/>
        </w:rPr>
      </w:pPr>
      <w:r>
        <w:rPr>
          <w:rFonts w:ascii="Bodo_uzb" w:hAnsi="Bodo_uzb"/>
          <w:sz w:val="24"/>
        </w:rPr>
        <w:t>4. Кардош тармоклар ва етказиб берувчилар. Бу холатда халкаро компанияни кабул килувчи мамлакатда унинг махсулотини йирик истеъмолчилари мавжудлиги хакидаги ахборот кизиктиради. Ишлаб чикариш харажатларини пасайтириш учун у ерда лойихалаштирилаётган корхонани хом ашё материаллари билан таъминловчи тармокларни ривожлантириш мухим ахамият касб этади. ТМК хорижий филиали  фаолият сохасини танлашда кейинги мухим омил булиб махаллий фирмалар – потенциал етказиб берувчиларнинг техник даражаси (сифатли йигма деталларни етказиб бериш имкониятига эгалиги) хисобланади.</w:t>
      </w:r>
    </w:p>
    <w:p w:rsidR="003C213B" w:rsidRDefault="003C213B" w:rsidP="003C213B">
      <w:pPr>
        <w:ind w:firstLine="567"/>
        <w:jc w:val="both"/>
        <w:rPr>
          <w:rFonts w:ascii="Bodo_uzb" w:hAnsi="Bodo_uzb"/>
          <w:sz w:val="24"/>
        </w:rPr>
      </w:pPr>
      <w:r>
        <w:rPr>
          <w:rFonts w:ascii="Bodo_uzb" w:hAnsi="Bodo_uzb"/>
          <w:sz w:val="24"/>
        </w:rPr>
        <w:t xml:space="preserve"> 90-йилларда жахон бозорларида амал килган корхоналар куллаган халкаро иктисодий муносабатларнинг асосий шакллари ва турлари уз устунликлари ва камчиликларига эга. Америкалик иктисодчилар томонидан таклиф килинган уларнинг классификацияси 4.1-жадвалда берилган.</w:t>
      </w:r>
    </w:p>
    <w:p w:rsidR="003C213B" w:rsidRDefault="003C213B" w:rsidP="003C213B">
      <w:pPr>
        <w:pStyle w:val="BodyText2"/>
        <w:widowControl/>
        <w:rPr>
          <w:rFonts w:ascii="Bodo_uzb" w:hAnsi="Bodo_uzb"/>
          <w:i/>
          <w:sz w:val="24"/>
        </w:rPr>
      </w:pPr>
      <w:r>
        <w:rPr>
          <w:rFonts w:ascii="Bodo_uzb" w:hAnsi="Bodo_uzb"/>
          <w:i/>
          <w:sz w:val="24"/>
        </w:rPr>
        <w:t>4.1-жадвал. Корхоналар ташки иктисодий фаолияти асосий шакллари ва турларининг афзалликлари ва камчиликлари</w:t>
      </w:r>
    </w:p>
    <w:p w:rsidR="003C213B" w:rsidRDefault="003C213B" w:rsidP="003C213B">
      <w:pPr>
        <w:ind w:firstLine="567"/>
        <w:jc w:val="center"/>
        <w:rPr>
          <w:rFonts w:ascii="Bodo_uzb" w:hAnsi="Bodo_uzb"/>
          <w:sz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52"/>
        <w:gridCol w:w="3402"/>
        <w:gridCol w:w="3827"/>
      </w:tblGrid>
      <w:tr w:rsidR="003C213B" w:rsidTr="00376B2D">
        <w:tblPrEx>
          <w:tblCellMar>
            <w:top w:w="0" w:type="dxa"/>
            <w:bottom w:w="0" w:type="dxa"/>
          </w:tblCellMar>
        </w:tblPrEx>
        <w:tc>
          <w:tcPr>
            <w:tcW w:w="2552" w:type="dxa"/>
          </w:tcPr>
          <w:p w:rsidR="003C213B" w:rsidRDefault="003C213B" w:rsidP="00376B2D">
            <w:pPr>
              <w:jc w:val="center"/>
              <w:rPr>
                <w:rFonts w:ascii="Bodo_uzb" w:hAnsi="Bodo_uzb"/>
                <w:b/>
                <w:sz w:val="24"/>
              </w:rPr>
            </w:pPr>
            <w:r>
              <w:rPr>
                <w:rFonts w:ascii="Bodo_uzb" w:hAnsi="Bodo_uzb"/>
                <w:b/>
                <w:sz w:val="24"/>
              </w:rPr>
              <w:t>Корхоналар ташки иктисодий фаолияти тури</w:t>
            </w:r>
          </w:p>
        </w:tc>
        <w:tc>
          <w:tcPr>
            <w:tcW w:w="3402" w:type="dxa"/>
          </w:tcPr>
          <w:p w:rsidR="003C213B" w:rsidRDefault="003C213B" w:rsidP="00376B2D">
            <w:pPr>
              <w:jc w:val="center"/>
              <w:rPr>
                <w:rFonts w:ascii="Bodo_uzb" w:hAnsi="Bodo_uzb"/>
                <w:b/>
                <w:sz w:val="24"/>
              </w:rPr>
            </w:pPr>
          </w:p>
          <w:p w:rsidR="003C213B" w:rsidRDefault="003C213B" w:rsidP="00376B2D">
            <w:pPr>
              <w:jc w:val="center"/>
              <w:rPr>
                <w:rFonts w:ascii="Bodo_uzb" w:hAnsi="Bodo_uzb"/>
                <w:b/>
                <w:sz w:val="24"/>
              </w:rPr>
            </w:pPr>
            <w:r>
              <w:rPr>
                <w:rFonts w:ascii="Bodo_uzb" w:hAnsi="Bodo_uzb"/>
                <w:b/>
                <w:sz w:val="24"/>
              </w:rPr>
              <w:t>Афзалликлар</w:t>
            </w:r>
          </w:p>
        </w:tc>
        <w:tc>
          <w:tcPr>
            <w:tcW w:w="3827" w:type="dxa"/>
          </w:tcPr>
          <w:p w:rsidR="003C213B" w:rsidRDefault="003C213B" w:rsidP="00376B2D">
            <w:pPr>
              <w:jc w:val="center"/>
              <w:rPr>
                <w:rFonts w:ascii="Bodo_uzb" w:hAnsi="Bodo_uzb"/>
                <w:b/>
                <w:sz w:val="24"/>
              </w:rPr>
            </w:pPr>
          </w:p>
          <w:p w:rsidR="003C213B" w:rsidRDefault="003C213B" w:rsidP="00376B2D">
            <w:pPr>
              <w:jc w:val="center"/>
              <w:rPr>
                <w:rFonts w:ascii="Bodo_uzb" w:hAnsi="Bodo_uzb"/>
                <w:b/>
                <w:sz w:val="24"/>
              </w:rPr>
            </w:pPr>
            <w:r>
              <w:rPr>
                <w:rFonts w:ascii="Bodo_uzb" w:hAnsi="Bodo_uzb"/>
                <w:b/>
                <w:sz w:val="24"/>
              </w:rPr>
              <w:t>Камчиликлар</w:t>
            </w:r>
          </w:p>
        </w:tc>
      </w:tr>
      <w:tr w:rsidR="003C213B" w:rsidTr="00376B2D">
        <w:tblPrEx>
          <w:tblCellMar>
            <w:top w:w="0" w:type="dxa"/>
            <w:bottom w:w="0" w:type="dxa"/>
          </w:tblCellMar>
        </w:tblPrEx>
        <w:tc>
          <w:tcPr>
            <w:tcW w:w="2552" w:type="dxa"/>
          </w:tcPr>
          <w:p w:rsidR="003C213B" w:rsidRDefault="003C213B" w:rsidP="00376B2D">
            <w:pPr>
              <w:jc w:val="both"/>
              <w:rPr>
                <w:rFonts w:ascii="Bodo_uzb" w:hAnsi="Bodo_uzb"/>
                <w:sz w:val="24"/>
              </w:rPr>
            </w:pPr>
            <w:r>
              <w:rPr>
                <w:rFonts w:ascii="Bodo_uzb" w:hAnsi="Bodo_uzb"/>
                <w:sz w:val="24"/>
              </w:rPr>
              <w:t>Ташки савдо</w:t>
            </w:r>
          </w:p>
        </w:tc>
        <w:tc>
          <w:tcPr>
            <w:tcW w:w="3402" w:type="dxa"/>
          </w:tcPr>
          <w:p w:rsidR="003C213B" w:rsidRDefault="003C213B" w:rsidP="00376B2D">
            <w:pPr>
              <w:jc w:val="both"/>
              <w:rPr>
                <w:rFonts w:ascii="Bodo_uzb" w:hAnsi="Bodo_uzb"/>
                <w:sz w:val="24"/>
              </w:rPr>
            </w:pPr>
            <w:r>
              <w:rPr>
                <w:rFonts w:ascii="Bodo_uzb" w:hAnsi="Bodo_uzb"/>
                <w:sz w:val="24"/>
              </w:rPr>
              <w:t>Сотиш бозорини кенгай-тириш, миллий ишлаб чикаришни</w:t>
            </w:r>
          </w:p>
          <w:p w:rsidR="003C213B" w:rsidRDefault="003C213B" w:rsidP="00376B2D">
            <w:pPr>
              <w:jc w:val="both"/>
              <w:rPr>
                <w:rFonts w:ascii="Bodo_uzb" w:hAnsi="Bodo_uzb"/>
                <w:sz w:val="24"/>
              </w:rPr>
            </w:pPr>
            <w:r>
              <w:rPr>
                <w:rFonts w:ascii="Bodo_uzb" w:hAnsi="Bodo_uzb"/>
                <w:sz w:val="24"/>
              </w:rPr>
              <w:t xml:space="preserve">рагбатлантириш </w:t>
            </w:r>
          </w:p>
        </w:tc>
        <w:tc>
          <w:tcPr>
            <w:tcW w:w="3827" w:type="dxa"/>
          </w:tcPr>
          <w:p w:rsidR="003C213B" w:rsidRDefault="003C213B" w:rsidP="00376B2D">
            <w:pPr>
              <w:jc w:val="both"/>
              <w:rPr>
                <w:rFonts w:ascii="Bodo_uzb" w:hAnsi="Bodo_uzb"/>
                <w:sz w:val="24"/>
              </w:rPr>
            </w:pPr>
            <w:r>
              <w:rPr>
                <w:rFonts w:ascii="Bodo_uzb" w:hAnsi="Bodo_uzb"/>
                <w:sz w:val="24"/>
              </w:rPr>
              <w:t xml:space="preserve">Божхона тусиклари сабабли сотиш харажатларини ошириш, валюта паритетларига богликлик </w:t>
            </w:r>
          </w:p>
        </w:tc>
      </w:tr>
      <w:tr w:rsidR="003C213B" w:rsidTr="00376B2D">
        <w:tblPrEx>
          <w:tblCellMar>
            <w:top w:w="0" w:type="dxa"/>
            <w:bottom w:w="0" w:type="dxa"/>
          </w:tblCellMar>
        </w:tblPrEx>
        <w:tc>
          <w:tcPr>
            <w:tcW w:w="2552" w:type="dxa"/>
          </w:tcPr>
          <w:p w:rsidR="003C213B" w:rsidRDefault="003C213B" w:rsidP="00376B2D">
            <w:pPr>
              <w:jc w:val="both"/>
              <w:rPr>
                <w:rFonts w:ascii="Bodo_uzb" w:hAnsi="Bodo_uzb"/>
                <w:sz w:val="24"/>
              </w:rPr>
            </w:pPr>
            <w:r>
              <w:rPr>
                <w:rFonts w:ascii="Bodo_uzb" w:hAnsi="Bodo_uzb"/>
                <w:sz w:val="24"/>
              </w:rPr>
              <w:t>Лицензиялар айир-бошлаш,</w:t>
            </w:r>
          </w:p>
          <w:p w:rsidR="003C213B" w:rsidRDefault="003C213B" w:rsidP="00376B2D">
            <w:pPr>
              <w:jc w:val="both"/>
              <w:rPr>
                <w:rFonts w:ascii="Bodo_uzb" w:hAnsi="Bodo_uzb"/>
                <w:sz w:val="24"/>
              </w:rPr>
            </w:pPr>
            <w:r>
              <w:rPr>
                <w:rFonts w:ascii="Bodo_uzb" w:hAnsi="Bodo_uzb"/>
                <w:sz w:val="24"/>
              </w:rPr>
              <w:t xml:space="preserve">франчайзинг, етказиб беришлар  </w:t>
            </w:r>
          </w:p>
        </w:tc>
        <w:tc>
          <w:tcPr>
            <w:tcW w:w="3402" w:type="dxa"/>
          </w:tcPr>
          <w:p w:rsidR="003C213B" w:rsidRDefault="003C213B" w:rsidP="00376B2D">
            <w:pPr>
              <w:jc w:val="both"/>
              <w:rPr>
                <w:rFonts w:ascii="Bodo_uzb" w:hAnsi="Bodo_uzb"/>
                <w:sz w:val="24"/>
              </w:rPr>
            </w:pPr>
            <w:r>
              <w:rPr>
                <w:rFonts w:ascii="Bodo_uzb" w:hAnsi="Bodo_uzb"/>
                <w:sz w:val="24"/>
              </w:rPr>
              <w:t xml:space="preserve">Кам сармоялар сабабли таваккалчиликларнинг кискариши, муайян турдаги фаолиятга тор ихтисослашув </w:t>
            </w:r>
          </w:p>
        </w:tc>
        <w:tc>
          <w:tcPr>
            <w:tcW w:w="3827" w:type="dxa"/>
          </w:tcPr>
          <w:p w:rsidR="003C213B" w:rsidRDefault="003C213B" w:rsidP="00376B2D">
            <w:pPr>
              <w:jc w:val="both"/>
              <w:rPr>
                <w:rFonts w:ascii="Bodo_uzb" w:hAnsi="Bodo_uzb"/>
                <w:sz w:val="24"/>
              </w:rPr>
            </w:pPr>
            <w:r>
              <w:rPr>
                <w:rFonts w:ascii="Bodo_uzb" w:hAnsi="Bodo_uzb"/>
                <w:sz w:val="24"/>
              </w:rPr>
              <w:t>Лицензиялар ва субетказиб берувчилар фаолияти устидан назорат учун кичик имкониятлар</w:t>
            </w:r>
          </w:p>
        </w:tc>
      </w:tr>
      <w:tr w:rsidR="003C213B" w:rsidTr="00376B2D">
        <w:tblPrEx>
          <w:tblCellMar>
            <w:top w:w="0" w:type="dxa"/>
            <w:bottom w:w="0" w:type="dxa"/>
          </w:tblCellMar>
        </w:tblPrEx>
        <w:tc>
          <w:tcPr>
            <w:tcW w:w="2552" w:type="dxa"/>
          </w:tcPr>
          <w:p w:rsidR="003C213B" w:rsidRDefault="003C213B" w:rsidP="00376B2D">
            <w:pPr>
              <w:jc w:val="both"/>
              <w:rPr>
                <w:rFonts w:ascii="Bodo_uzb" w:hAnsi="Bodo_uzb"/>
                <w:sz w:val="24"/>
              </w:rPr>
            </w:pPr>
            <w:r>
              <w:rPr>
                <w:rFonts w:ascii="Bodo_uzb" w:hAnsi="Bodo_uzb"/>
                <w:sz w:val="24"/>
              </w:rPr>
              <w:t xml:space="preserve">Чет эл корхоналар курилиши, фирмалар кушилиши </w:t>
            </w:r>
          </w:p>
        </w:tc>
        <w:tc>
          <w:tcPr>
            <w:tcW w:w="3402" w:type="dxa"/>
          </w:tcPr>
          <w:p w:rsidR="003C213B" w:rsidRDefault="003C213B" w:rsidP="00376B2D">
            <w:pPr>
              <w:jc w:val="both"/>
              <w:rPr>
                <w:rFonts w:ascii="Bodo_uzb" w:hAnsi="Bodo_uzb"/>
                <w:sz w:val="24"/>
              </w:rPr>
            </w:pPr>
            <w:r>
              <w:rPr>
                <w:rFonts w:ascii="Bodo_uzb" w:hAnsi="Bodo_uzb"/>
                <w:sz w:val="24"/>
              </w:rPr>
              <w:t xml:space="preserve">Сармоядор томонидан тула назорат, корхона жойлашув урнида аниклик </w:t>
            </w:r>
          </w:p>
        </w:tc>
        <w:tc>
          <w:tcPr>
            <w:tcW w:w="3827" w:type="dxa"/>
          </w:tcPr>
          <w:p w:rsidR="003C213B" w:rsidRDefault="003C213B" w:rsidP="00376B2D">
            <w:pPr>
              <w:jc w:val="both"/>
              <w:rPr>
                <w:rFonts w:ascii="Bodo_uzb" w:hAnsi="Bodo_uzb"/>
                <w:sz w:val="24"/>
              </w:rPr>
            </w:pPr>
            <w:r>
              <w:rPr>
                <w:rFonts w:ascii="Bodo_uzb" w:hAnsi="Bodo_uzb"/>
                <w:sz w:val="24"/>
              </w:rPr>
              <w:t>Катта капитал куйилмалар эвазига таваккалчилик ва кабул килувчи мамлакатда нотижорат таваккалчиликлари</w:t>
            </w:r>
          </w:p>
        </w:tc>
      </w:tr>
      <w:tr w:rsidR="003C213B" w:rsidTr="00376B2D">
        <w:tblPrEx>
          <w:tblCellMar>
            <w:top w:w="0" w:type="dxa"/>
            <w:bottom w:w="0" w:type="dxa"/>
          </w:tblCellMar>
        </w:tblPrEx>
        <w:tc>
          <w:tcPr>
            <w:tcW w:w="2552" w:type="dxa"/>
          </w:tcPr>
          <w:p w:rsidR="003C213B" w:rsidRDefault="003C213B" w:rsidP="00376B2D">
            <w:pPr>
              <w:jc w:val="both"/>
              <w:rPr>
                <w:rFonts w:ascii="Bodo_uzb" w:hAnsi="Bodo_uzb"/>
                <w:sz w:val="24"/>
              </w:rPr>
            </w:pPr>
            <w:r>
              <w:rPr>
                <w:rFonts w:ascii="Bodo_uzb" w:hAnsi="Bodo_uzb"/>
                <w:sz w:val="24"/>
              </w:rPr>
              <w:t>Стратегик альянслар</w:t>
            </w:r>
          </w:p>
        </w:tc>
        <w:tc>
          <w:tcPr>
            <w:tcW w:w="3402" w:type="dxa"/>
          </w:tcPr>
          <w:p w:rsidR="003C213B" w:rsidRDefault="003C213B" w:rsidP="00376B2D">
            <w:pPr>
              <w:jc w:val="both"/>
              <w:rPr>
                <w:rFonts w:ascii="Bodo_uzb" w:hAnsi="Bodo_uzb"/>
                <w:sz w:val="24"/>
              </w:rPr>
            </w:pPr>
            <w:r>
              <w:rPr>
                <w:rFonts w:ascii="Bodo_uzb" w:hAnsi="Bodo_uzb"/>
                <w:sz w:val="24"/>
              </w:rPr>
              <w:t xml:space="preserve">НИОКРда кооперация технологиялар айирбошлашни кенгайтиришда ва кушма корхоналар ташкил килишда кенг имкониятлар </w:t>
            </w:r>
          </w:p>
        </w:tc>
        <w:tc>
          <w:tcPr>
            <w:tcW w:w="3827" w:type="dxa"/>
          </w:tcPr>
          <w:p w:rsidR="003C213B" w:rsidRDefault="003C213B" w:rsidP="00376B2D">
            <w:pPr>
              <w:jc w:val="both"/>
              <w:rPr>
                <w:rFonts w:ascii="Bodo_uzb" w:hAnsi="Bodo_uzb"/>
                <w:sz w:val="24"/>
              </w:rPr>
            </w:pPr>
            <w:r>
              <w:rPr>
                <w:rFonts w:ascii="Bodo_uzb" w:hAnsi="Bodo_uzb"/>
                <w:sz w:val="24"/>
              </w:rPr>
              <w:t xml:space="preserve">Кушма дастурларни утка-зишни назорат килиш кийинчиликлари, карорлар кабул килиш муддатларини узайтириш, уникал махсулотга монополияни йукотиш хавфи  </w:t>
            </w:r>
          </w:p>
        </w:tc>
      </w:tr>
      <w:tr w:rsidR="003C213B" w:rsidTr="00376B2D">
        <w:tblPrEx>
          <w:tblCellMar>
            <w:top w:w="0" w:type="dxa"/>
            <w:bottom w:w="0" w:type="dxa"/>
          </w:tblCellMar>
        </w:tblPrEx>
        <w:tc>
          <w:tcPr>
            <w:tcW w:w="2552" w:type="dxa"/>
          </w:tcPr>
          <w:p w:rsidR="003C213B" w:rsidRDefault="003C213B" w:rsidP="00376B2D">
            <w:pPr>
              <w:jc w:val="both"/>
              <w:rPr>
                <w:rFonts w:ascii="Bodo_uzb" w:hAnsi="Bodo_uzb"/>
                <w:sz w:val="24"/>
              </w:rPr>
            </w:pPr>
            <w:r>
              <w:rPr>
                <w:rFonts w:ascii="Bodo_uzb" w:hAnsi="Bodo_uzb"/>
                <w:sz w:val="24"/>
              </w:rPr>
              <w:t>Бевосита хорижий инвестициялар</w:t>
            </w:r>
          </w:p>
        </w:tc>
        <w:tc>
          <w:tcPr>
            <w:tcW w:w="3402" w:type="dxa"/>
          </w:tcPr>
          <w:p w:rsidR="003C213B" w:rsidRDefault="003C213B" w:rsidP="00376B2D">
            <w:pPr>
              <w:jc w:val="both"/>
              <w:rPr>
                <w:rFonts w:ascii="Bodo_uzb" w:hAnsi="Bodo_uzb"/>
                <w:sz w:val="24"/>
              </w:rPr>
            </w:pPr>
            <w:r>
              <w:rPr>
                <w:rFonts w:ascii="Bodo_uzb" w:hAnsi="Bodo_uzb"/>
                <w:sz w:val="24"/>
              </w:rPr>
              <w:t xml:space="preserve">Сотиш бозорларини кенгай-тириш ва ахборот олиш </w:t>
            </w:r>
            <w:r>
              <w:rPr>
                <w:rFonts w:ascii="Bodo_uzb" w:hAnsi="Bodo_uzb"/>
                <w:sz w:val="24"/>
              </w:rPr>
              <w:lastRenderedPageBreak/>
              <w:t>имкониятларини кенгайтириш</w:t>
            </w:r>
          </w:p>
        </w:tc>
        <w:tc>
          <w:tcPr>
            <w:tcW w:w="3827" w:type="dxa"/>
          </w:tcPr>
          <w:p w:rsidR="003C213B" w:rsidRDefault="003C213B" w:rsidP="00376B2D">
            <w:pPr>
              <w:jc w:val="both"/>
              <w:rPr>
                <w:rFonts w:ascii="Bodo_uzb" w:hAnsi="Bodo_uzb"/>
                <w:sz w:val="24"/>
              </w:rPr>
            </w:pPr>
            <w:r>
              <w:rPr>
                <w:rFonts w:ascii="Bodo_uzb" w:hAnsi="Bodo_uzb"/>
                <w:sz w:val="24"/>
              </w:rPr>
              <w:lastRenderedPageBreak/>
              <w:t>Хорижий активларни йукотиш хавфи</w:t>
            </w:r>
          </w:p>
        </w:tc>
      </w:tr>
    </w:tbl>
    <w:p w:rsidR="003C213B" w:rsidRDefault="003C213B" w:rsidP="003C213B">
      <w:pPr>
        <w:jc w:val="center"/>
        <w:rPr>
          <w:rFonts w:ascii="Bodo_uzb" w:hAnsi="Bodo_uzb"/>
          <w:b/>
          <w:i/>
          <w:sz w:val="24"/>
        </w:rPr>
      </w:pPr>
    </w:p>
    <w:p w:rsidR="003C213B" w:rsidRDefault="003C213B" w:rsidP="003C213B">
      <w:pPr>
        <w:jc w:val="center"/>
        <w:rPr>
          <w:rFonts w:ascii="Bodo_uzb" w:hAnsi="Bodo_uzb"/>
          <w:b/>
          <w:sz w:val="24"/>
        </w:rPr>
      </w:pPr>
      <w:r>
        <w:rPr>
          <w:rFonts w:ascii="Bodo_uzb" w:hAnsi="Bodo_uzb"/>
          <w:b/>
          <w:sz w:val="24"/>
        </w:rPr>
        <w:t>4.2 Кабул килувчи мамлакатни танлаш</w:t>
      </w:r>
    </w:p>
    <w:p w:rsidR="003C213B" w:rsidRDefault="003C213B" w:rsidP="003C213B">
      <w:pPr>
        <w:pStyle w:val="BodyText2"/>
        <w:widowControl/>
        <w:rPr>
          <w:rFonts w:ascii="Bodo_uzb" w:hAnsi="Bodo_uzb"/>
          <w:sz w:val="24"/>
        </w:rPr>
      </w:pPr>
      <w:r>
        <w:rPr>
          <w:rFonts w:ascii="Bodo_uzb" w:hAnsi="Bodo_uzb"/>
          <w:sz w:val="24"/>
        </w:rPr>
        <w:t>Бош компания хорижий тадбиркорлик учун мамлакат танлашга энг катта эътибор беради. Бирор мамлакатда хорижий филиални ташкил килиш хакида карор кабул килишдан аввал потенциал кабул килувчи мамлакатлар шароитларини туртта асосий аспектда: бозор, иктисодий, махаллий шароитлар хусусиятлари ва ракобатбардошлик аспектларида урганиб чикилади.</w:t>
      </w:r>
    </w:p>
    <w:p w:rsidR="003C213B" w:rsidRDefault="003C213B" w:rsidP="003C213B">
      <w:pPr>
        <w:pStyle w:val="BodyTextIndent2"/>
        <w:widowControl/>
        <w:rPr>
          <w:rFonts w:ascii="Bodo_uzb" w:hAnsi="Bodo_uzb"/>
          <w:sz w:val="24"/>
        </w:rPr>
      </w:pPr>
      <w:r>
        <w:rPr>
          <w:rFonts w:ascii="Bodo_uzb" w:hAnsi="Bodo_uzb"/>
          <w:sz w:val="24"/>
        </w:rPr>
        <w:t xml:space="preserve">Бозор аспектида кулай омилларга бозор хажми, ишлаб чикаришга мулжалланаётган махсулотларга ёки махаллий бозорда такдим килинишга мулжалланаётган хизматларга талаб усишининг юкори суръатлари, йирик истеъмолчилар мавжудлиги, хорижий сармоядорни кизиктираётган товарлар ва хизматлар хаётий цикли узунлиги, унинг рекламасини махаллий истеъмолчилар томонидан яхши кабул килиниши, сотиш тармогини байналмилаллаштириш имконияти каби омиллар киради. </w:t>
      </w:r>
    </w:p>
    <w:p w:rsidR="003C213B" w:rsidRDefault="003C213B" w:rsidP="003C213B">
      <w:pPr>
        <w:ind w:firstLine="567"/>
        <w:jc w:val="both"/>
        <w:rPr>
          <w:rFonts w:ascii="Bodo_uzb" w:hAnsi="Bodo_uzb"/>
          <w:sz w:val="24"/>
        </w:rPr>
      </w:pPr>
      <w:r>
        <w:rPr>
          <w:rFonts w:ascii="Bodo_uzb" w:hAnsi="Bodo_uzb"/>
          <w:sz w:val="24"/>
        </w:rPr>
        <w:t>Бозор аспектида халкаро менежернинг кабул килувчи мамлакатда ишлаб чикариш ва сотишга мулжалланаётган товарлар ва хизматлар истеъмолчиларини турмуш тарзи, интилишлари, истаклари хусусиятларига караб гурухларга таксимланишини билиши фойдали. Харидорлик талабининг мавсумий тебранишлари ва сармоялар йуналишларидаги тенденциялар хакидаги маълумотлар хам катта ахамиятга эга. Халкаро менежер изланишларининг предмети булиб кабул килувчи мамлакатда сотиш каналлари тузилиши, улгуржи ва чакана савдо хусусиятлари хисобланади.</w:t>
      </w:r>
    </w:p>
    <w:p w:rsidR="003C213B" w:rsidRDefault="003C213B" w:rsidP="003C213B">
      <w:pPr>
        <w:ind w:firstLine="567"/>
        <w:jc w:val="both"/>
        <w:rPr>
          <w:rFonts w:ascii="Bodo_uzb" w:hAnsi="Bodo_uzb"/>
          <w:sz w:val="24"/>
        </w:rPr>
      </w:pPr>
      <w:r>
        <w:rPr>
          <w:rFonts w:ascii="Bodo_uzb" w:hAnsi="Bodo_uzb"/>
          <w:sz w:val="24"/>
        </w:rPr>
        <w:t xml:space="preserve">Иктисодий жихатдан у ёки бу мамлакатни кабул килувчи сифатида танлаш хакидаги карор кабул килишга халкаро куламда тадбиркорлик фаолиятини кенгайтириш натижасида ишлаб чикариш ва сотиш харажатларини кискартириш, манбаларнинг кенг доирасидан илмий-техник ва тижорат ахборотларини олиш имконияти; ишлаб чикарилаётган махсулот бирлигига НИОКР сарфларини кискартириш каби омиллар ижобий таъсир курсатади. </w:t>
      </w:r>
    </w:p>
    <w:p w:rsidR="003C213B" w:rsidRDefault="003C213B" w:rsidP="003C213B">
      <w:pPr>
        <w:ind w:firstLine="567"/>
        <w:jc w:val="both"/>
        <w:rPr>
          <w:rFonts w:ascii="Bodo_uzb" w:hAnsi="Bodo_uzb"/>
          <w:sz w:val="24"/>
        </w:rPr>
      </w:pPr>
      <w:r>
        <w:rPr>
          <w:rFonts w:ascii="Bodo_uzb" w:hAnsi="Bodo_uzb"/>
          <w:sz w:val="24"/>
        </w:rPr>
        <w:t>Тадбиркорлик фаолиятининг махаллий шароитларига кабул килувчи мамлакат анъаналари: божхона тарифини, импорт ва экспорт квоталарини, товарлар ва хизматлар импорти билан боглик махаллий меъёрлар ва стандартлар, тадбирлар, товар белгиси ва хизмат курсатиш белгисини патентлаш шароитларини уз ичига олган холда конунчилик.</w:t>
      </w:r>
    </w:p>
    <w:p w:rsidR="003C213B" w:rsidRDefault="003C213B" w:rsidP="003C213B">
      <w:pPr>
        <w:ind w:firstLine="567"/>
        <w:jc w:val="both"/>
        <w:rPr>
          <w:rFonts w:ascii="Bodo_uzb" w:hAnsi="Bodo_uzb"/>
          <w:sz w:val="24"/>
        </w:rPr>
      </w:pPr>
      <w:r>
        <w:rPr>
          <w:rFonts w:ascii="Bodo_uzb" w:hAnsi="Bodo_uzb"/>
          <w:sz w:val="24"/>
        </w:rPr>
        <w:t>Халкаро менежер учун кабул килувчи мамлакатда, айникса, унинг худудида ишлаб чикаришга ва сотишга мулжалланган товарлар ва хизматларга нисбатан тадбиркорлик фаолиятининг урнатилган тартиби хакидаги ахборот мухим.</w:t>
      </w:r>
    </w:p>
    <w:p w:rsidR="003C213B" w:rsidRDefault="003C213B" w:rsidP="003C213B">
      <w:pPr>
        <w:ind w:firstLine="567"/>
        <w:jc w:val="both"/>
        <w:rPr>
          <w:rFonts w:ascii="Bodo_uzb" w:hAnsi="Bodo_uzb"/>
          <w:sz w:val="24"/>
        </w:rPr>
      </w:pPr>
      <w:r>
        <w:rPr>
          <w:rFonts w:ascii="Bodo_uzb" w:hAnsi="Bodo_uzb"/>
          <w:sz w:val="24"/>
        </w:rPr>
        <w:t>Кабул килувчи мамлакат савдо палатаси ва тижорат ассоциацияларининг халкаро менежерни кизиктирувчи товарлар ва хизматлар бозорини эркинлаштиришга каратилган тадбирлари хакидаги ахборотни олиш фойдали. Бош компания мамлакатининг кабул килувчи мамлакатдаги элчихонаси ёки савдо ваколатхонасининг махсулот реализациясига кумаклашиш максадида амалга ошираётган хатти-харакатлари тугрисида хабардор булиши мухим. Халкаро компания учун куйидагилар алохида ахамиятга эга:</w:t>
      </w:r>
    </w:p>
    <w:p w:rsidR="003C213B" w:rsidRDefault="003C213B" w:rsidP="003C213B">
      <w:pPr>
        <w:tabs>
          <w:tab w:val="left" w:pos="851"/>
        </w:tabs>
        <w:jc w:val="both"/>
        <w:rPr>
          <w:rFonts w:ascii="Bodo_uzb" w:hAnsi="Bodo_uzb"/>
          <w:sz w:val="24"/>
        </w:rPr>
      </w:pPr>
      <w:r>
        <w:rPr>
          <w:rFonts w:ascii="Bodo_uzb" w:hAnsi="Bodo_uzb"/>
          <w:sz w:val="24"/>
        </w:rPr>
        <w:tab/>
        <w:t>- валютани мувофиклаштириш тизими;</w:t>
      </w:r>
    </w:p>
    <w:p w:rsidR="003C213B" w:rsidRDefault="003C213B" w:rsidP="003C213B">
      <w:pPr>
        <w:tabs>
          <w:tab w:val="left" w:pos="851"/>
        </w:tabs>
        <w:jc w:val="both"/>
        <w:rPr>
          <w:rFonts w:ascii="Bodo_uzb" w:hAnsi="Bodo_uzb"/>
          <w:sz w:val="24"/>
        </w:rPr>
      </w:pPr>
      <w:r>
        <w:rPr>
          <w:rFonts w:ascii="Bodo_uzb" w:hAnsi="Bodo_uzb"/>
          <w:sz w:val="24"/>
        </w:rPr>
        <w:tab/>
        <w:t>- мулкчилик хукуклари кафолатлари (хорижий компаниялар мулки экспроприация килинганда компенсация микдори ва уни тулаш шакли хакидаги масалани уз ичига олган холда);</w:t>
      </w:r>
    </w:p>
    <w:p w:rsidR="003C213B" w:rsidRDefault="003C213B" w:rsidP="003C213B">
      <w:pPr>
        <w:tabs>
          <w:tab w:val="left" w:pos="851"/>
        </w:tabs>
        <w:jc w:val="both"/>
        <w:rPr>
          <w:rFonts w:ascii="Bodo_uzb" w:hAnsi="Bodo_uzb"/>
          <w:sz w:val="24"/>
        </w:rPr>
      </w:pPr>
      <w:r>
        <w:rPr>
          <w:rFonts w:ascii="Bodo_uzb" w:hAnsi="Bodo_uzb"/>
          <w:sz w:val="24"/>
        </w:rPr>
        <w:tab/>
        <w:t>- кабул килувчи мамлакат корхоналари билан келишмовчиликларни халкаро арбитражда хал килиш имконияти;</w:t>
      </w:r>
    </w:p>
    <w:p w:rsidR="003C213B" w:rsidRDefault="003C213B" w:rsidP="003C213B">
      <w:pPr>
        <w:tabs>
          <w:tab w:val="left" w:pos="851"/>
        </w:tabs>
        <w:jc w:val="both"/>
        <w:rPr>
          <w:rFonts w:ascii="Bodo_uzb" w:hAnsi="Bodo_uzb"/>
          <w:sz w:val="24"/>
        </w:rPr>
      </w:pPr>
      <w:r>
        <w:rPr>
          <w:rFonts w:ascii="Bodo_uzb" w:hAnsi="Bodo_uzb"/>
          <w:sz w:val="24"/>
        </w:rPr>
        <w:lastRenderedPageBreak/>
        <w:tab/>
        <w:t>- бевосита хорижий инвестициялар учун очик тадбиркорлик фаолияти категориялари ва уларнинг кайсилари учун алохида имтиёзлар берилиши хакидаги аник конунчилик. Кабул килувчи мамлакатнинг инвестицион иклими куп даражада молиявий тизим ахволини аниклайди. Халкаро компания хорижий активлари кисмати кабул килувчи мамлакатда хукумат баркарорсизлиги, солик тизимининг яхши йулга куйилмаганлиги, инфляцияни ушлаб турувчи ёки йукотувчи катъий иктисодий сиёсат юритилмаслиги билан боглик инфляция жараёнлари эвазига йукотилиши мумкин. Халкаро компания хорижий филиали инфляция шароитларида иш хакининг бахолар усишига нисбатан юкорирок усиши ва солик тизимининг ёмон ташкил килиниши сабабидан хам зарар куради. Шунинг учун одатда хорижий корхонани ташкил килиш хакида карор кабул килишдан олдин бош компания келажакда кабул килувчи мамлакатда инфляция даражасини хисобга олади.</w:t>
      </w:r>
    </w:p>
    <w:p w:rsidR="003C213B" w:rsidRDefault="003C213B" w:rsidP="003C213B">
      <w:pPr>
        <w:ind w:firstLine="567"/>
        <w:jc w:val="both"/>
        <w:rPr>
          <w:rFonts w:ascii="Bodo_uzb" w:hAnsi="Bodo_uzb"/>
          <w:sz w:val="24"/>
        </w:rPr>
      </w:pPr>
      <w:r>
        <w:rPr>
          <w:rFonts w:ascii="Bodo_uzb" w:hAnsi="Bodo_uzb"/>
          <w:sz w:val="24"/>
        </w:rPr>
        <w:t>Ишлаб чикариш ва сотиш харажатлари нуктаи-назардан хорижий инвестор учун транспорт ва алока воситаларининг мавжудлиги ва фойдаланиш киймати кабул килувчи мамлакат шароитларига кулланувчи технологияларни мослаштириш имконияти биринчи даражали ахамиятга эга. Бунда бош компания рахбарияти потенциал ракиблар – кабул килувчи мамлакатда миллий фирмаларнинг махаллий харидорлар эхтиёжларини ва махаллий бозорнинг узига хос хусусиятларини яхширок билиши каби устунликларига эгалигини эътиборга олади. Бундан ташкари миллий фирмаларни махаллий хукумат куллаб-кувватлайди, ва нихоят, истеъмолчиларнинг ватанпарварлик сифатлари улар томонида.</w:t>
      </w:r>
    </w:p>
    <w:p w:rsidR="003C213B" w:rsidRDefault="003C213B" w:rsidP="003C213B">
      <w:pPr>
        <w:ind w:firstLine="567"/>
        <w:jc w:val="both"/>
        <w:rPr>
          <w:rFonts w:ascii="Bodo_uzb" w:hAnsi="Bodo_uzb"/>
          <w:sz w:val="24"/>
        </w:rPr>
      </w:pPr>
      <w:r>
        <w:rPr>
          <w:rFonts w:ascii="Bodo_uzb" w:hAnsi="Bodo_uzb"/>
          <w:sz w:val="24"/>
        </w:rPr>
        <w:t xml:space="preserve">У ёки бу мамлакатда тадбиркорлик фаолияти хакидаги карор кабул килиш олдидан бош компаниянинг махаллий шароитлар аспектидаги харакатлари кетма-кетлиги одатда куйидаги тадбирлар занжиридан иборат булади: </w:t>
      </w:r>
    </w:p>
    <w:p w:rsidR="003C213B" w:rsidRDefault="003C213B" w:rsidP="003C213B">
      <w:pPr>
        <w:tabs>
          <w:tab w:val="left" w:pos="851"/>
        </w:tabs>
        <w:jc w:val="both"/>
        <w:rPr>
          <w:rFonts w:ascii="Bodo_uzb" w:hAnsi="Bodo_uzb"/>
          <w:sz w:val="24"/>
        </w:rPr>
      </w:pPr>
      <w:r>
        <w:rPr>
          <w:rFonts w:ascii="Bodo_uzb" w:hAnsi="Bodo_uzb"/>
          <w:sz w:val="24"/>
        </w:rPr>
        <w:t>-кабул килувчи мамлакат бозори катталиги ва чегараларини бахолаш;</w:t>
      </w:r>
    </w:p>
    <w:p w:rsidR="003C213B" w:rsidRDefault="003C213B" w:rsidP="003C213B">
      <w:pPr>
        <w:tabs>
          <w:tab w:val="left" w:pos="851"/>
        </w:tabs>
        <w:jc w:val="both"/>
        <w:rPr>
          <w:rFonts w:ascii="Bodo_uzb" w:hAnsi="Bodo_uzb"/>
          <w:sz w:val="24"/>
        </w:rPr>
      </w:pPr>
      <w:r>
        <w:rPr>
          <w:rFonts w:ascii="Bodo_uzb" w:hAnsi="Bodo_uzb"/>
          <w:sz w:val="24"/>
        </w:rPr>
        <w:t>-ишлаб чикаришга мулжалланган товарлар (хизматлар) сифатини ракобатчилар такдим килаётган шундай товарлар ва хизматлар сифат курсаткичлари билан таккослаш;</w:t>
      </w:r>
    </w:p>
    <w:p w:rsidR="003C213B" w:rsidRDefault="003C213B" w:rsidP="003C213B">
      <w:pPr>
        <w:tabs>
          <w:tab w:val="left" w:pos="851"/>
        </w:tabs>
        <w:jc w:val="both"/>
        <w:rPr>
          <w:rFonts w:ascii="Bodo_uzb" w:hAnsi="Bodo_uzb"/>
          <w:sz w:val="24"/>
        </w:rPr>
      </w:pPr>
      <w:r>
        <w:rPr>
          <w:rFonts w:ascii="Bodo_uzb" w:hAnsi="Bodo_uzb"/>
          <w:sz w:val="24"/>
        </w:rPr>
        <w:t>-урганилаётган бозорда ва кабул килувчи мамлакат минтакасида сотишни ташкил килиш имкониятларини урганиш;</w:t>
      </w:r>
    </w:p>
    <w:p w:rsidR="003C213B" w:rsidRDefault="003C213B" w:rsidP="003C213B">
      <w:pPr>
        <w:tabs>
          <w:tab w:val="left" w:pos="851"/>
        </w:tabs>
        <w:jc w:val="both"/>
        <w:rPr>
          <w:rFonts w:ascii="Bodo_uzb" w:hAnsi="Bodo_uzb"/>
          <w:sz w:val="24"/>
        </w:rPr>
      </w:pPr>
      <w:r>
        <w:rPr>
          <w:rFonts w:ascii="Bodo_uzb" w:hAnsi="Bodo_uzb"/>
          <w:sz w:val="24"/>
        </w:rPr>
        <w:t>-кабул килувчи давлат харидорлари эхтиёжлари, конунлари ва анъаналари хусусиятларини урганиш;</w:t>
      </w:r>
    </w:p>
    <w:p w:rsidR="003C213B" w:rsidRDefault="003C213B" w:rsidP="003C213B">
      <w:pPr>
        <w:tabs>
          <w:tab w:val="left" w:pos="851"/>
        </w:tabs>
        <w:jc w:val="both"/>
        <w:rPr>
          <w:rFonts w:ascii="Bodo_uzb" w:hAnsi="Bodo_uzb"/>
          <w:sz w:val="24"/>
        </w:rPr>
      </w:pPr>
      <w:r>
        <w:rPr>
          <w:rFonts w:ascii="Bodo_uzb" w:hAnsi="Bodo_uzb"/>
          <w:sz w:val="24"/>
        </w:rPr>
        <w:t>-шу бозорда хорижий ракобатчиларнинг фаолият тажрибаси билан танишиш;</w:t>
      </w:r>
    </w:p>
    <w:p w:rsidR="003C213B" w:rsidRDefault="003C213B" w:rsidP="003C213B">
      <w:pPr>
        <w:tabs>
          <w:tab w:val="left" w:pos="851"/>
        </w:tabs>
        <w:jc w:val="both"/>
        <w:rPr>
          <w:rFonts w:ascii="Bodo_uzb" w:hAnsi="Bodo_uzb"/>
          <w:sz w:val="24"/>
        </w:rPr>
      </w:pPr>
      <w:r>
        <w:rPr>
          <w:rFonts w:ascii="Bodo_uzb" w:hAnsi="Bodo_uzb"/>
          <w:sz w:val="24"/>
        </w:rPr>
        <w:t xml:space="preserve">-кабул килувчи мамлакатда ишлаб чикаришни ташкил килишнинг бу мамлакатга экспортга нисбатан устунликларини бахолаш. </w:t>
      </w:r>
    </w:p>
    <w:p w:rsidR="003C213B" w:rsidRDefault="003C213B" w:rsidP="003C213B">
      <w:pPr>
        <w:pStyle w:val="BodyTextIndent2"/>
        <w:widowControl/>
        <w:rPr>
          <w:rFonts w:ascii="Bodo_uzb" w:hAnsi="Bodo_uzb"/>
          <w:sz w:val="24"/>
        </w:rPr>
      </w:pPr>
      <w:r>
        <w:rPr>
          <w:rFonts w:ascii="Bodo_uzb" w:hAnsi="Bodo_uzb"/>
          <w:sz w:val="24"/>
        </w:rPr>
        <w:t>Бош компания ишлаш шароитлари маълум булган давлатларга масалан ушбу давлатда бош компаниянинг сотиш буйича филиали амал килаётган булса купрок эътибор беради.</w:t>
      </w:r>
    </w:p>
    <w:p w:rsidR="003C213B" w:rsidRDefault="003C213B" w:rsidP="003C213B">
      <w:pPr>
        <w:ind w:firstLine="567"/>
        <w:jc w:val="both"/>
        <w:rPr>
          <w:rFonts w:ascii="Bodo_uzb" w:hAnsi="Bodo_uzb"/>
          <w:sz w:val="24"/>
        </w:rPr>
      </w:pPr>
      <w:r>
        <w:rPr>
          <w:rFonts w:ascii="Bodo_uzb" w:hAnsi="Bodo_uzb"/>
          <w:sz w:val="24"/>
        </w:rPr>
        <w:t>Кабул килувчи давлатда тадбиркорлик фаолияти шароитлари хакидаги ахборотнинг асосий манбаларига куйидагиларни киритиш мумкин:</w:t>
      </w:r>
    </w:p>
    <w:p w:rsidR="003C213B" w:rsidRDefault="003C213B" w:rsidP="003C213B">
      <w:pPr>
        <w:tabs>
          <w:tab w:val="left" w:pos="851"/>
        </w:tabs>
        <w:jc w:val="both"/>
        <w:rPr>
          <w:rFonts w:ascii="Bodo_uzb" w:hAnsi="Bodo_uzb"/>
          <w:sz w:val="24"/>
        </w:rPr>
      </w:pPr>
      <w:r>
        <w:rPr>
          <w:rFonts w:ascii="Bodo_uzb" w:hAnsi="Bodo_uzb"/>
          <w:sz w:val="24"/>
        </w:rPr>
        <w:tab/>
        <w:t>1) кабул килувчи мамлакатнинг савдога кумаклашиш буйича давлат ташкилотлари (купинча бу корхоналарнинг фаолияти экспортни ривожлантиришга кумаклашишга каратилган);</w:t>
      </w:r>
    </w:p>
    <w:p w:rsidR="003C213B" w:rsidRDefault="003C213B" w:rsidP="003C213B">
      <w:pPr>
        <w:tabs>
          <w:tab w:val="left" w:pos="851"/>
        </w:tabs>
        <w:jc w:val="both"/>
        <w:rPr>
          <w:rFonts w:ascii="Bodo_uzb" w:hAnsi="Bodo_uzb"/>
          <w:sz w:val="24"/>
        </w:rPr>
      </w:pPr>
      <w:r>
        <w:rPr>
          <w:rFonts w:ascii="Bodo_uzb" w:hAnsi="Bodo_uzb"/>
          <w:sz w:val="24"/>
        </w:rPr>
        <w:tab/>
        <w:t>2) бош компания давлатида кабул килувчи мамлакат импортер фирмаларининг ваколатхоналари булиб, улар кабул килувчи мамлакатда талабга эга товарлар ва хизматлар хакида маълумотлар бериши мумкин (кабул килувчи мамлакатда бозорни узлаштиргунга кадар улар билан хеч кандай шартномалар имзоламаслик афзал);</w:t>
      </w:r>
    </w:p>
    <w:p w:rsidR="003C213B" w:rsidRDefault="003C213B" w:rsidP="003C213B">
      <w:pPr>
        <w:tabs>
          <w:tab w:val="left" w:pos="851"/>
        </w:tabs>
        <w:jc w:val="both"/>
        <w:rPr>
          <w:rFonts w:ascii="Bodo_uzb" w:hAnsi="Bodo_uzb"/>
          <w:sz w:val="24"/>
        </w:rPr>
      </w:pPr>
      <w:r>
        <w:rPr>
          <w:rFonts w:ascii="Bodo_uzb" w:hAnsi="Bodo_uzb"/>
          <w:sz w:val="24"/>
        </w:rPr>
        <w:lastRenderedPageBreak/>
        <w:tab/>
        <w:t>3) бош компания давлатида кабул килувчи мамлакат элчихонаси ёки савдо ваколатхонаси, банклар булимлари;</w:t>
      </w:r>
    </w:p>
    <w:p w:rsidR="003C213B" w:rsidRDefault="003C213B" w:rsidP="003C213B">
      <w:pPr>
        <w:tabs>
          <w:tab w:val="left" w:pos="851"/>
        </w:tabs>
        <w:jc w:val="both"/>
        <w:rPr>
          <w:rFonts w:ascii="Bodo_uzb" w:hAnsi="Bodo_uzb"/>
          <w:sz w:val="24"/>
        </w:rPr>
      </w:pPr>
      <w:r>
        <w:rPr>
          <w:rFonts w:ascii="Bodo_uzb" w:hAnsi="Bodo_uzb"/>
          <w:sz w:val="24"/>
        </w:rPr>
        <w:tab/>
        <w:t>4) кабул килувчи мамлакатда бош компания давлати элчихонасининг тижорат булими ёки савдо ваколатхонаси. Улар одатда экспортни ривожлантиришдан манфаатдор, ишлаб чикилган маълумотлар базасига эга ва шунинг учун кабул килувчи мамлакат бозори хакидаги ахборотни тез бериши ва хатто потенциал харидорлар ва импортерлар билан хам таништириши мумкин;</w:t>
      </w:r>
    </w:p>
    <w:p w:rsidR="003C213B" w:rsidRDefault="003C213B" w:rsidP="003C213B">
      <w:pPr>
        <w:tabs>
          <w:tab w:val="left" w:pos="851"/>
        </w:tabs>
        <w:jc w:val="both"/>
        <w:rPr>
          <w:rFonts w:ascii="Bodo_uzb" w:hAnsi="Bodo_uzb"/>
          <w:sz w:val="24"/>
        </w:rPr>
      </w:pPr>
      <w:r>
        <w:rPr>
          <w:rFonts w:ascii="Bodo_uzb" w:hAnsi="Bodo_uzb"/>
          <w:sz w:val="24"/>
        </w:rPr>
        <w:tab/>
        <w:t xml:space="preserve"> 5) бош компания жойлашган давлатнинг ва кабул килувчи мамлакат савдо палаталари.</w:t>
      </w:r>
    </w:p>
    <w:p w:rsidR="003C213B" w:rsidRDefault="003C213B" w:rsidP="003C213B">
      <w:pPr>
        <w:pStyle w:val="BodyTextIndent2"/>
        <w:widowControl/>
        <w:rPr>
          <w:rFonts w:ascii="Bodo_uzb" w:hAnsi="Bodo_uzb"/>
          <w:sz w:val="24"/>
        </w:rPr>
      </w:pPr>
      <w:r>
        <w:rPr>
          <w:rFonts w:ascii="Bodo_uzb" w:hAnsi="Bodo_uzb"/>
          <w:sz w:val="24"/>
        </w:rPr>
        <w:t>Кабул килувчи давлатда ракобатбардошлик омилини урганишда халкаро компания рахбарияти керакли ракобатбардошлик даражасига кабул килувчи мамлакат бозорида ухшаши булмаган антика товарлар ишлаб чикариш (хизматлар курсатиш) хисобига эришиш мумкинлигини тушунади. Ракобатли курашда, шунингдек, ракобатчилар сифатидан устун булган анъанавий махсулотлар ишлаб чикариш ёки хизмат курсатиш билан хам омадга эришиш мумкин. Нихоят, ракобат даражаси антика янги технологиялар кулланишига асосланган паст ишлаб чикариш харажатлари эвазига паст бахолар билан ушлаб турилиши мумкин.</w:t>
      </w:r>
    </w:p>
    <w:p w:rsidR="003C213B" w:rsidRDefault="003C213B" w:rsidP="003C213B">
      <w:pPr>
        <w:ind w:firstLine="567"/>
        <w:jc w:val="both"/>
        <w:rPr>
          <w:rFonts w:ascii="Bodo_uzb" w:hAnsi="Bodo_uzb"/>
          <w:sz w:val="24"/>
        </w:rPr>
      </w:pPr>
      <w:r>
        <w:rPr>
          <w:rFonts w:ascii="Bodo_uzb" w:hAnsi="Bodo_uzb"/>
          <w:sz w:val="24"/>
        </w:rPr>
        <w:t xml:space="preserve">Кабул килувчи мамлакатда ишлаб чикариш ва сотишга мулжалланаётган товарлар ва хизматларнинг ракобатбардошлигини бахолашга ухшаш товарлар ва хизматлар бозоридаги асосий ракобатчилар, бу бозор секторларининг асосий ракобатчилар уртасида таксимланиши, ракобатчиларнинг кучли ва заиф томонлари, уларнинг стратегияси хусусиятлари, шунингдек кабул килувчи мамлакатда халкаро компания хорижий филиали ихтисослашган товарлар ва хизматларга талаб усишининг кутилаётган суръатлари хакидаги маълумотлар ёрдам беради. </w:t>
      </w:r>
    </w:p>
    <w:p w:rsidR="003C213B" w:rsidRDefault="003C213B" w:rsidP="003C213B">
      <w:pPr>
        <w:ind w:firstLine="567"/>
        <w:jc w:val="both"/>
        <w:rPr>
          <w:rFonts w:ascii="Bodo_uzb" w:hAnsi="Bodo_uzb"/>
          <w:sz w:val="24"/>
        </w:rPr>
      </w:pPr>
      <w:r>
        <w:rPr>
          <w:rFonts w:ascii="Bodo_uzb" w:hAnsi="Bodo_uzb"/>
          <w:sz w:val="24"/>
        </w:rPr>
        <w:t>Янги товар ёки хизматлар кабул килувчи давлат бозорида уз урнини топиши ёки улар янги хусусиятлари билан ажралиб туриши керакки, истеъмолчилар уларни курмагунча уларнинг зарурияти хакида билмаслиги зарур. Бу дегани халкаро менежернинг кабул килувчи давлатда янги ёки такомиллаштирилган концепцияга асосланган талабни яратишига тугри келиб колади. Хусусан у уз товарларининг ажойиб истеъмол хусусиятларини реклама килиши мумкин.</w:t>
      </w:r>
    </w:p>
    <w:p w:rsidR="003C213B" w:rsidRDefault="003C213B" w:rsidP="003C213B">
      <w:pPr>
        <w:ind w:firstLine="567"/>
        <w:jc w:val="both"/>
        <w:rPr>
          <w:rFonts w:ascii="Bodo_uzb" w:hAnsi="Bodo_uzb"/>
          <w:sz w:val="24"/>
        </w:rPr>
      </w:pPr>
      <w:r>
        <w:rPr>
          <w:rFonts w:ascii="Bodo_uzb" w:hAnsi="Bodo_uzb"/>
          <w:sz w:val="24"/>
        </w:rPr>
        <w:t xml:space="preserve">Товарлар ёки хизматлар сотилишини кенгайтириш учун халкаро менежер кабул килувчи мамлакатнинг оммавий ахборот воситаларида бу товарлар ёки хизматларни унинг компаниясида ихтиро килиниши ва яратилишининг куп йиллик тарихини баён килиши, уларнинг ишлаб чикаришида кулланилаётган етакчи технологияларни таъкидлаши, уз товарлари ёки хизматларининг купгина бошка товарлардан фойдали фаркларини асослаши мумкин. </w:t>
      </w:r>
    </w:p>
    <w:p w:rsidR="003C213B" w:rsidRDefault="003C213B" w:rsidP="003C213B">
      <w:pPr>
        <w:ind w:firstLine="567"/>
        <w:jc w:val="both"/>
        <w:rPr>
          <w:rFonts w:ascii="Bodo_uzb" w:hAnsi="Bodo_uzb"/>
          <w:sz w:val="24"/>
        </w:rPr>
      </w:pPr>
      <w:r>
        <w:rPr>
          <w:rFonts w:ascii="Bodo_uzb" w:hAnsi="Bodo_uzb"/>
          <w:sz w:val="24"/>
        </w:rPr>
        <w:t xml:space="preserve">Бунда халкаро менежер бошкараётган хорижий филиал имкониятлари ва эгилувчанлигини бахолаши зарур. У асосий истеъмолчилар буюртмасини унинг корхонаси кандай муддатларда бажара олишини ва кабул килувчи мамлакат шароитларида махсулот ишлаб чикаришнинг кандай хажми реал булишини катъий билиши керак. Ишлаб чикарилаётган махсулот сифатига ва унинг шартномада курсатилган техник-иктисодий характеристикаларга мувофиклигига биринчи даражали эътибор берилиши лозим. Кабул килувчи мамлакатларда истеъмолчилар одатда бозордаги хорижий келиб чиккан янги товарлар ёки хизматларга шубха билан карайдилар ва бу товарларда уларнинг истеъмол хусусиятлари учун жуда кичик ва ахамиятсиз булган камчилик ва номувофикликларни хам кечирмайдилар. Истеъмолчиларни шунингдек </w:t>
      </w:r>
      <w:r>
        <w:rPr>
          <w:rFonts w:ascii="Bodo_uzb" w:hAnsi="Bodo_uzb"/>
          <w:sz w:val="24"/>
        </w:rPr>
        <w:lastRenderedPageBreak/>
        <w:t xml:space="preserve">товарларни шартномаларда курсатилган муддатларда ва келишилган микдорларда олишлари кизиктиради. </w:t>
      </w:r>
    </w:p>
    <w:p w:rsidR="003C213B" w:rsidRDefault="003C213B" w:rsidP="003C213B">
      <w:pPr>
        <w:ind w:firstLine="567"/>
        <w:jc w:val="both"/>
        <w:rPr>
          <w:rFonts w:ascii="Bodo_uzb" w:hAnsi="Bodo_uzb"/>
          <w:sz w:val="24"/>
        </w:rPr>
      </w:pPr>
      <w:r>
        <w:rPr>
          <w:rFonts w:ascii="Bodo_uzb" w:hAnsi="Bodo_uzb"/>
          <w:sz w:val="24"/>
        </w:rPr>
        <w:t>Халкаро компаниялар учун кабул килувчи мамлакат жозибадорлигининг асосий омилларига бу давлат хукуматининг чет эл инвестицияларига нисбатан аник шакллантирилган муносабатини киритиш керак.</w:t>
      </w:r>
    </w:p>
    <w:p w:rsidR="003C213B" w:rsidRDefault="003C213B" w:rsidP="003C213B">
      <w:pPr>
        <w:ind w:firstLine="567"/>
        <w:jc w:val="both"/>
        <w:rPr>
          <w:rFonts w:ascii="Bodo_uzb" w:hAnsi="Bodo_uzb"/>
          <w:sz w:val="24"/>
        </w:rPr>
      </w:pPr>
      <w:r>
        <w:rPr>
          <w:rFonts w:ascii="Bodo_uzb" w:hAnsi="Bodo_uzb"/>
          <w:sz w:val="24"/>
        </w:rPr>
        <w:t xml:space="preserve">Бунда шуни назарда тутиш керакки, кабул килувчи мамлакат хукуматининг хорижий инвестицияларга нисбатан сиёсати чет эллик инвесторлар учун керакли макроиктисодий иклим яратилиб, улар учун муайян фойда олиш имконияти ва фойданинг бир кисмини репатриация килиш хукуки берилган такдирдагина жозибали булади. </w:t>
      </w:r>
    </w:p>
    <w:p w:rsidR="003C213B" w:rsidRDefault="003C213B" w:rsidP="003C213B">
      <w:pPr>
        <w:ind w:firstLine="567"/>
        <w:jc w:val="both"/>
        <w:rPr>
          <w:rFonts w:ascii="Bodo_uzb" w:hAnsi="Bodo_uzb"/>
          <w:sz w:val="24"/>
        </w:rPr>
      </w:pPr>
      <w:r>
        <w:rPr>
          <w:rFonts w:ascii="Bodo_uzb" w:hAnsi="Bodo_uzb"/>
          <w:sz w:val="24"/>
        </w:rPr>
        <w:t xml:space="preserve">Кабул килувчи мамлакатга хорижий инвесторларни жалб килишда миллий режим принципи – очик хукукий тизим айникса кучли стимул хисобланади. Унинг доирасида хорижий инвесторлар кабул килувчи мамлакат фукароларининг муайян тадбиркорлик фаолиятига таалукли коида ва низомларга риоя килса, конунчилик томонидан таъкикланмаган шундай тадбиркорлик фаолияти рухсат этилади. </w:t>
      </w:r>
    </w:p>
    <w:p w:rsidR="003C213B" w:rsidRDefault="003C213B" w:rsidP="003C213B">
      <w:pPr>
        <w:ind w:firstLine="567"/>
        <w:jc w:val="both"/>
        <w:rPr>
          <w:rFonts w:ascii="Bodo_uzb" w:hAnsi="Bodo_uzb"/>
          <w:sz w:val="24"/>
        </w:rPr>
      </w:pPr>
    </w:p>
    <w:p w:rsidR="003C213B" w:rsidRDefault="003C213B" w:rsidP="003C213B">
      <w:pPr>
        <w:pStyle w:val="1"/>
        <w:widowControl/>
        <w:ind w:firstLine="0"/>
        <w:rPr>
          <w:rFonts w:ascii="Bodo_uzb" w:hAnsi="Bodo_uzb"/>
        </w:rPr>
      </w:pPr>
    </w:p>
    <w:p w:rsidR="003C213B" w:rsidRDefault="003C213B" w:rsidP="003C213B">
      <w:pPr>
        <w:pStyle w:val="1"/>
        <w:widowControl/>
        <w:ind w:firstLine="0"/>
        <w:rPr>
          <w:rFonts w:ascii="Bodo_uzb" w:hAnsi="Bodo_uzb"/>
        </w:rPr>
      </w:pPr>
      <w:r>
        <w:rPr>
          <w:rFonts w:ascii="Bodo_uzb" w:hAnsi="Bodo_uzb"/>
        </w:rPr>
        <w:t xml:space="preserve">Кабул килувчи мамлакат </w:t>
      </w:r>
    </w:p>
    <w:p w:rsidR="003C213B" w:rsidRDefault="003C213B" w:rsidP="003C213B">
      <w:pPr>
        <w:jc w:val="center"/>
        <w:rPr>
          <w:rFonts w:ascii="Bodo_uzb" w:hAnsi="Bodo_uzb"/>
          <w:sz w:val="24"/>
        </w:rPr>
      </w:pPr>
      <w:r>
        <w:rPr>
          <w:rFonts w:ascii="Bodo_uzb" w:hAnsi="Bodo_uzb"/>
          <w:sz w:val="24"/>
        </w:rPr>
        <w:t>Хукумати</w:t>
      </w:r>
    </w:p>
    <w:p w:rsidR="003C213B" w:rsidRDefault="003C213B" w:rsidP="003C213B">
      <w:pPr>
        <w:jc w:val="center"/>
        <w:rPr>
          <w:rFonts w:ascii="Bodo_uzb" w:hAnsi="Bodo_uzb"/>
          <w:sz w:val="24"/>
        </w:rPr>
      </w:pPr>
    </w:p>
    <w:p w:rsidR="003C213B" w:rsidRDefault="003C213B" w:rsidP="003C213B">
      <w:pPr>
        <w:ind w:firstLine="567"/>
        <w:jc w:val="both"/>
        <w:rPr>
          <w:rFonts w:ascii="Bodo_uzb" w:hAnsi="Bodo_uzb"/>
          <w:sz w:val="24"/>
        </w:rPr>
      </w:pPr>
      <w:r>
        <w:rPr>
          <w:rFonts w:ascii="Bodo_uzb" w:hAnsi="Bodo_uzb"/>
          <w:noProof/>
          <w:sz w:val="24"/>
          <w:lang w:val="en-US"/>
        </w:rPr>
        <mc:AlternateContent>
          <mc:Choice Requires="wps">
            <w:drawing>
              <wp:anchor distT="0" distB="0" distL="114300" distR="114300" simplePos="0" relativeHeight="251659264" behindDoc="0" locked="0" layoutInCell="0" allowOverlap="1">
                <wp:simplePos x="0" y="0"/>
                <wp:positionH relativeFrom="column">
                  <wp:posOffset>2574290</wp:posOffset>
                </wp:positionH>
                <wp:positionV relativeFrom="paragraph">
                  <wp:posOffset>5715</wp:posOffset>
                </wp:positionV>
                <wp:extent cx="914400" cy="640080"/>
                <wp:effectExtent l="17145" t="13970" r="20955" b="12700"/>
                <wp:wrapNone/>
                <wp:docPr id="1" name="Полилиния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0" cy="640080"/>
                        </a:xfrm>
                        <a:custGeom>
                          <a:avLst/>
                          <a:gdLst>
                            <a:gd name="T0" fmla="*/ 10000 w 20000"/>
                            <a:gd name="T1" fmla="*/ 0 h 20000"/>
                            <a:gd name="T2" fmla="*/ 0 w 20000"/>
                            <a:gd name="T3" fmla="*/ 20000 h 20000"/>
                            <a:gd name="T4" fmla="*/ 20000 w 20000"/>
                            <a:gd name="T5" fmla="*/ 20000 h 20000"/>
                            <a:gd name="T6" fmla="*/ 10000 w 20000"/>
                            <a:gd name="T7" fmla="*/ 0 h 20000"/>
                            <a:gd name="T8" fmla="*/ 10000 w 20000"/>
                            <a:gd name="T9" fmla="*/ 0 h 20000"/>
                          </a:gdLst>
                          <a:ahLst/>
                          <a:cxnLst>
                            <a:cxn ang="0">
                              <a:pos x="T0" y="T1"/>
                            </a:cxn>
                            <a:cxn ang="0">
                              <a:pos x="T2" y="T3"/>
                            </a:cxn>
                            <a:cxn ang="0">
                              <a:pos x="T4" y="T5"/>
                            </a:cxn>
                            <a:cxn ang="0">
                              <a:pos x="T6" y="T7"/>
                            </a:cxn>
                            <a:cxn ang="0">
                              <a:pos x="T8" y="T9"/>
                            </a:cxn>
                          </a:cxnLst>
                          <a:rect l="0" t="0" r="r" b="b"/>
                          <a:pathLst>
                            <a:path w="20000" h="20000">
                              <a:moveTo>
                                <a:pt x="10000" y="0"/>
                              </a:moveTo>
                              <a:lnTo>
                                <a:pt x="0" y="20000"/>
                              </a:lnTo>
                              <a:lnTo>
                                <a:pt x="20000" y="20000"/>
                              </a:lnTo>
                              <a:lnTo>
                                <a:pt x="10000" y="0"/>
                              </a:lnTo>
                              <a:close/>
                            </a:path>
                          </a:pathLst>
                        </a:custGeom>
                        <a:pattFill prst="pct5">
                          <a:fgClr>
                            <a:srgbClr val="FFFFFF"/>
                          </a:fgClr>
                          <a:bgClr>
                            <a:srgbClr val="FFFFFF"/>
                          </a:bgClr>
                        </a:pattFill>
                        <a:ln w="9525" cap="flat">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 o:spid="_x0000_s1026" style="position:absolute;margin-left:202.7pt;margin-top:.45pt;width:1in;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Peg5gMAALcJAAAOAAAAZHJzL2Uyb0RvYy54bWysVttu4zYQfS/QfyD0WMCRfL8gziJx7KLA&#10;brtAUvSZFilLqCSqJH3JFv2G/YT+xgJF+w3uH/VwdFl5vd4EixqIQmqOhjNzyDm8fnXIUraT2iQq&#10;n3vdq8BjMg+VSPLN3Pv5cdWZeMxYngueqlzOvSdpvFc3335zvS9msqdilQqpGZzkZrYv5l5sbTHz&#10;fRPGMuPmShUyhzFSOuMWU73xheZ7eM9SvxcEI3+vtCi0CqUxeHtfGr0b8h9FMrQ/RZGRlqVzD7FZ&#10;emp6rt3Tv7nms43mRZyEVRj8K6LIeJJj0cbVPbecbXVy5ipLQq2MiuxVqDJfRVESSsoB2XSDT7J5&#10;iHkhKRcUxxRNmcz/5zb8cfdWs0SAO4/lPANFxz+P/xz/On6gv7+PH/59z7quTvvCzAB/KN5ql6kp&#10;XqvwVwODf2JxEwMMW+/fKAF/fGsV1eYQ6cx9iazZgSh4aiiQB8tCvJx2B4MARIUwjTCaEEU+n9Uf&#10;h1tjv5eKHPHda2NLBgVGVH9RZfEIJ1GWgszvfNYN8GN7hh0D59UXNRCJN8CAxZ8H9U5AFzz1WyBa&#10;6pK3wRnwgsfhGfBCfKMW8IvZjlvAi9ni0DYl+aK3aQt44g2MbWpOeFzTFB7yiieMGHc9IqCtUSjj&#10;toQjDcQ/0n6DC6AcqRfA4MSB+47QZ8EouQMPXwRGNR14/CIwiuXA0za4DKfKVaMLfdp/tMfQf9bu&#10;Gz4ruHUlqodsP/fKncrieuRsmdrJR0Uo66pFzNDi9SH5iEjzNrIsa7P7EV1tr/8X5LFaFek8jz1f&#10;vfYVpsrIkhOXGZHTpOgq0zrCeG9XSZqyQhs05yK0Q9oQ0WaRlm1Gb9YYsh1HB1/Rryp0A1k/j60g&#10;WLxe0JUxzV2pp8MejlnIoT5Ryi0tb1SaCBeXg5l2CK6DlD0Ezk5gLoN7buIyVDKV9Gq1zQURHUsu&#10;lrlg9qlAY8yhiJ6LIJPCY6mEgLoRIS1P0pcgiUoXpCSxqw8a2mm1oVxjJSH6/XY1DMaD/qQzHg/7&#10;nUF/GXTuJqtF53bRHY3Gy7vF3bL7h8u+O5jFiRAyX5JPnEySZ7x/me5UCl0qWqOMTYAuWrW1Uj/E&#10;Ys9E4njvD6c99GGRQJp747LEjKcblCS0OCta2V8SG5Mg1j3jhJYJlKLRisY7bb3Wwv5ZbiXigLOH&#10;StZVI0FzGlaK3lqJJ+gZYiDRwm0Hg1jpdyAPN4e5Z37bcg0q0x9ySDNJGK4aNBkMxz2cPt22rNsW&#10;nodwNfesh37ohguLGT7ZFjrZxFipSzsyV7fQ0ShxekfxlVFVE9wOKIPqJuOuH+05oT7et27+AwAA&#10;//8DAFBLAwQUAAYACAAAACEAQvorNN8AAAAIAQAADwAAAGRycy9kb3ducmV2LnhtbEyPwU7DMBBE&#10;70j8g7VI3KhdlEAb4lSoUg89QEspEkc3WZLQeB1spw1/z3KC42ieZt/mi9F24oQ+tI40TCcKBFLp&#10;qpZqDfvX1c0MRIiGKtM5Qg3fGGBRXF7kJqvcmV7wtIu14BEKmdHQxNhnUoayQWvCxPVI3H04b03k&#10;6GtZeXPmcdvJW6XupDUt8YXG9LhssDzuBqvh6NFvntP1dv/+OXv62rylq2G51vr6anx8ABFxjH8w&#10;/OqzOhTsdHADVUF0GhKVJoxqmIPgOk3mHA/Mqek9yCKX/x8ofgAAAP//AwBQSwECLQAUAAYACAAA&#10;ACEAtoM4kv4AAADhAQAAEwAAAAAAAAAAAAAAAAAAAAAAW0NvbnRlbnRfVHlwZXNdLnhtbFBLAQIt&#10;ABQABgAIAAAAIQA4/SH/1gAAAJQBAAALAAAAAAAAAAAAAAAAAC8BAABfcmVscy8ucmVsc1BLAQIt&#10;ABQABgAIAAAAIQDFvPeg5gMAALcJAAAOAAAAAAAAAAAAAAAAAC4CAABkcnMvZTJvRG9jLnhtbFBL&#10;AQItABQABgAIAAAAIQBC+is03wAAAAgBAAAPAAAAAAAAAAAAAAAAAEAGAABkcnMvZG93bnJldi54&#10;bWxQSwUGAAAAAAQABADzAAAATAcAAAAA&#10;" o:allowincell="f" path="m10000,l,20000r20000,l10000,xe">
                <v:fill r:id="rId6" o:title="" type="pattern"/>
                <v:path arrowok="t" o:connecttype="custom" o:connectlocs="457200,0;0,640080;914400,640080;457200,0;457200,0" o:connectangles="0,0,0,0,0"/>
              </v:shape>
            </w:pict>
          </mc:Fallback>
        </mc:AlternateContent>
      </w:r>
    </w:p>
    <w:p w:rsidR="003C213B" w:rsidRDefault="003C213B" w:rsidP="003C213B">
      <w:pPr>
        <w:ind w:firstLine="567"/>
        <w:jc w:val="both"/>
        <w:rPr>
          <w:rFonts w:ascii="Bodo_uzb" w:hAnsi="Bodo_uzb"/>
          <w:sz w:val="24"/>
        </w:rPr>
      </w:pPr>
    </w:p>
    <w:p w:rsidR="003C213B" w:rsidRDefault="003C213B" w:rsidP="003C213B">
      <w:pPr>
        <w:pStyle w:val="2"/>
        <w:widowControl/>
        <w:rPr>
          <w:rFonts w:ascii="Bodo_uzb" w:hAnsi="Bodo_uzb"/>
        </w:rPr>
      </w:pPr>
      <w:r>
        <w:rPr>
          <w:rFonts w:ascii="Bodo_uzb" w:hAnsi="Bodo_uzb"/>
        </w:rPr>
        <w:t xml:space="preserve">                                     ТМК                          Миллий тадкикот </w:t>
      </w:r>
    </w:p>
    <w:p w:rsidR="003C213B" w:rsidRDefault="003C213B" w:rsidP="003C213B">
      <w:pPr>
        <w:ind w:firstLine="567"/>
        <w:jc w:val="both"/>
        <w:rPr>
          <w:rFonts w:ascii="Bodo_uzb" w:hAnsi="Bodo_uzb"/>
          <w:sz w:val="24"/>
        </w:rPr>
      </w:pPr>
      <w:r>
        <w:rPr>
          <w:rFonts w:ascii="Bodo_uzb" w:hAnsi="Bodo_uzb"/>
          <w:sz w:val="24"/>
        </w:rPr>
        <w:t xml:space="preserve">                 </w:t>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r>
      <w:r>
        <w:rPr>
          <w:rFonts w:ascii="Bodo_uzb" w:hAnsi="Bodo_uzb"/>
          <w:sz w:val="24"/>
        </w:rPr>
        <w:tab/>
        <w:t xml:space="preserve">  </w:t>
      </w:r>
      <w:r>
        <w:rPr>
          <w:rFonts w:ascii="Bodo_uzb" w:hAnsi="Bodo_uzb"/>
          <w:sz w:val="24"/>
        </w:rPr>
        <w:tab/>
        <w:t xml:space="preserve">    маркази</w:t>
      </w:r>
    </w:p>
    <w:p w:rsidR="003C213B" w:rsidRDefault="003C213B" w:rsidP="003C213B">
      <w:pPr>
        <w:ind w:firstLine="567"/>
        <w:jc w:val="center"/>
        <w:rPr>
          <w:rFonts w:ascii="Bodo_uzb" w:hAnsi="Bodo_uzb"/>
          <w:sz w:val="24"/>
        </w:rPr>
      </w:pPr>
    </w:p>
    <w:p w:rsidR="003C213B" w:rsidRDefault="003C213B" w:rsidP="003C213B">
      <w:pPr>
        <w:ind w:firstLine="567"/>
        <w:jc w:val="center"/>
        <w:rPr>
          <w:rFonts w:ascii="Bodo_uzb" w:hAnsi="Bodo_uzb"/>
          <w:sz w:val="24"/>
        </w:rPr>
      </w:pPr>
      <w:r>
        <w:rPr>
          <w:rFonts w:ascii="Bodo_uzb" w:hAnsi="Bodo_uzb"/>
          <w:sz w:val="24"/>
        </w:rPr>
        <w:t>4.1. расм. Илмий-техник хамкорлик</w:t>
      </w:r>
    </w:p>
    <w:p w:rsidR="003C213B" w:rsidRDefault="003C213B" w:rsidP="003C213B">
      <w:pPr>
        <w:ind w:firstLine="567"/>
        <w:jc w:val="center"/>
        <w:rPr>
          <w:rFonts w:ascii="Bodo_uzb" w:hAnsi="Bodo_uzb"/>
          <w:sz w:val="24"/>
        </w:rPr>
      </w:pPr>
    </w:p>
    <w:p w:rsidR="003C213B" w:rsidRDefault="003C213B" w:rsidP="003C213B">
      <w:pPr>
        <w:ind w:firstLine="567"/>
        <w:jc w:val="both"/>
        <w:rPr>
          <w:rFonts w:ascii="Bodo_uzb" w:hAnsi="Bodo_uzb"/>
          <w:sz w:val="24"/>
        </w:rPr>
      </w:pPr>
      <w:r>
        <w:rPr>
          <w:rFonts w:ascii="Bodo_uzb" w:hAnsi="Bodo_uzb"/>
          <w:sz w:val="24"/>
        </w:rPr>
        <w:t>Кабул килувчи мамлакатнинг хорижий инвесторлар учун жозибадорлигининг асосий омилларидан бири булиб, карзни тулаш, фойдани чет элга утказиш ва капитални репатриация килиш учун уларнинг эркин конвертирланадиган валютага эга булиш хисобланади. Бунда солик имтиёзлари шубхасиз хорижий инвесторларни жалб килади, бирок хорижий инвестициялар ортидан кувишда солик имтиёзларига берилувчанлик айрим ривожланаётган давлатларнинг аччик тажрибаси курсатишича кабул килувчи давлат иктисодиётида номутаносибликларга олиб келиши мумкин. Бундай вазиятларнинг олдини олиш учун кабул килувчи давлатлар хукуматларига “Миллий хужаликда номутаносибликларга олиб келувчи ортикча имтиёзлардан кура, юкори булмаган соликлар афзал” принципи буйича келишилган солик механизмлари киритишни БМТ экспертлари тавсия килади.</w:t>
      </w:r>
    </w:p>
    <w:p w:rsidR="003C213B" w:rsidRDefault="003C213B" w:rsidP="003C213B">
      <w:pPr>
        <w:ind w:firstLine="567"/>
        <w:jc w:val="both"/>
        <w:rPr>
          <w:rFonts w:ascii="Bodo_uzb" w:hAnsi="Bodo_uzb"/>
          <w:sz w:val="24"/>
        </w:rPr>
      </w:pPr>
    </w:p>
    <w:p w:rsidR="003C213B" w:rsidRDefault="003C213B" w:rsidP="003C213B">
      <w:pPr>
        <w:pStyle w:val="BodyText2"/>
        <w:widowControl/>
        <w:rPr>
          <w:rFonts w:ascii="Bodo_uzb" w:hAnsi="Bodo_uzb"/>
          <w:i/>
          <w:sz w:val="24"/>
        </w:rPr>
      </w:pPr>
      <w:r>
        <w:rPr>
          <w:rFonts w:ascii="Bodo_uzb" w:hAnsi="Bodo_uzb"/>
          <w:i/>
          <w:sz w:val="24"/>
        </w:rPr>
        <w:t>4.2. Жадвал. кабул килувчи давлат ролига даъвогар мамлакат афзалликларини бахолаш (намуна)</w:t>
      </w:r>
    </w:p>
    <w:p w:rsidR="003C213B" w:rsidRDefault="003C213B" w:rsidP="003C213B">
      <w:pPr>
        <w:ind w:firstLine="567"/>
        <w:jc w:val="both"/>
        <w:rPr>
          <w:rFonts w:ascii="Bodo_uzb" w:hAnsi="Bodo_uzb"/>
          <w:sz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05"/>
        <w:gridCol w:w="2117"/>
        <w:gridCol w:w="2646"/>
        <w:gridCol w:w="1030"/>
      </w:tblGrid>
      <w:tr w:rsidR="003C213B" w:rsidTr="00376B2D">
        <w:tblPrEx>
          <w:tblCellMar>
            <w:top w:w="0" w:type="dxa"/>
            <w:bottom w:w="0" w:type="dxa"/>
          </w:tblCellMar>
        </w:tblPrEx>
        <w:tc>
          <w:tcPr>
            <w:tcW w:w="3705" w:type="dxa"/>
          </w:tcPr>
          <w:p w:rsidR="003C213B" w:rsidRDefault="003C213B" w:rsidP="00376B2D">
            <w:pPr>
              <w:pStyle w:val="3"/>
              <w:widowControl/>
              <w:rPr>
                <w:rFonts w:ascii="Bodo_uzb" w:hAnsi="Bodo_uzb"/>
                <w:sz w:val="24"/>
              </w:rPr>
            </w:pPr>
            <w:r>
              <w:rPr>
                <w:rFonts w:ascii="Bodo_uzb" w:hAnsi="Bodo_uzb"/>
                <w:sz w:val="24"/>
              </w:rPr>
              <w:t xml:space="preserve">Мезонлар </w:t>
            </w:r>
          </w:p>
        </w:tc>
        <w:tc>
          <w:tcPr>
            <w:tcW w:w="2117" w:type="dxa"/>
          </w:tcPr>
          <w:p w:rsidR="003C213B" w:rsidRDefault="003C213B" w:rsidP="00376B2D">
            <w:pPr>
              <w:jc w:val="center"/>
              <w:rPr>
                <w:rFonts w:ascii="Bodo_uzb" w:hAnsi="Bodo_uzb"/>
                <w:b/>
                <w:sz w:val="24"/>
              </w:rPr>
            </w:pPr>
            <w:r>
              <w:rPr>
                <w:rFonts w:ascii="Bodo_uzb" w:hAnsi="Bodo_uzb"/>
                <w:b/>
                <w:sz w:val="24"/>
              </w:rPr>
              <w:t>Мезон бахоси     (1 дан 10 баллгача)</w:t>
            </w:r>
          </w:p>
        </w:tc>
        <w:tc>
          <w:tcPr>
            <w:tcW w:w="2646" w:type="dxa"/>
          </w:tcPr>
          <w:p w:rsidR="003C213B" w:rsidRDefault="003C213B" w:rsidP="00376B2D">
            <w:pPr>
              <w:jc w:val="center"/>
              <w:rPr>
                <w:rFonts w:ascii="Bodo_uzb" w:hAnsi="Bodo_uzb"/>
                <w:b/>
                <w:sz w:val="24"/>
              </w:rPr>
            </w:pPr>
            <w:r>
              <w:rPr>
                <w:rFonts w:ascii="Bodo_uzb" w:hAnsi="Bodo_uzb"/>
                <w:b/>
                <w:sz w:val="24"/>
              </w:rPr>
              <w:t xml:space="preserve">Мезоннинг мухимлик даражаси </w:t>
            </w:r>
          </w:p>
          <w:p w:rsidR="003C213B" w:rsidRDefault="003C213B" w:rsidP="00376B2D">
            <w:pPr>
              <w:jc w:val="center"/>
              <w:rPr>
                <w:rFonts w:ascii="Bodo_uzb" w:hAnsi="Bodo_uzb"/>
                <w:b/>
                <w:sz w:val="24"/>
              </w:rPr>
            </w:pPr>
            <w:r>
              <w:rPr>
                <w:rFonts w:ascii="Bodo_uzb" w:hAnsi="Bodo_uzb"/>
                <w:b/>
                <w:sz w:val="24"/>
              </w:rPr>
              <w:t>(1 дан 10 баллгача)</w:t>
            </w:r>
          </w:p>
        </w:tc>
        <w:tc>
          <w:tcPr>
            <w:tcW w:w="1030" w:type="dxa"/>
          </w:tcPr>
          <w:p w:rsidR="003C213B" w:rsidRDefault="003C213B" w:rsidP="00376B2D">
            <w:pPr>
              <w:jc w:val="center"/>
              <w:rPr>
                <w:rFonts w:ascii="Bodo_uzb" w:hAnsi="Bodo_uzb"/>
                <w:b/>
                <w:sz w:val="24"/>
              </w:rPr>
            </w:pPr>
            <w:r>
              <w:rPr>
                <w:rFonts w:ascii="Bodo_uzb" w:hAnsi="Bodo_uzb"/>
                <w:b/>
                <w:sz w:val="24"/>
              </w:rPr>
              <w:t>Баллар микдори</w:t>
            </w:r>
          </w:p>
        </w:tc>
      </w:tr>
      <w:tr w:rsidR="003C213B" w:rsidTr="00376B2D">
        <w:tblPrEx>
          <w:tblCellMar>
            <w:top w:w="0" w:type="dxa"/>
            <w:bottom w:w="0" w:type="dxa"/>
          </w:tblCellMar>
        </w:tblPrEx>
        <w:tc>
          <w:tcPr>
            <w:tcW w:w="3705" w:type="dxa"/>
          </w:tcPr>
          <w:p w:rsidR="003C213B" w:rsidRDefault="003C213B" w:rsidP="00376B2D">
            <w:pPr>
              <w:jc w:val="both"/>
              <w:rPr>
                <w:rFonts w:ascii="Bodo_uzb" w:hAnsi="Bodo_uzb"/>
                <w:sz w:val="24"/>
              </w:rPr>
            </w:pPr>
            <w:r>
              <w:rPr>
                <w:rFonts w:ascii="Bodo_uzb" w:hAnsi="Bodo_uzb"/>
                <w:sz w:val="24"/>
              </w:rPr>
              <w:t>1.Сиёсий баркарорлик</w:t>
            </w:r>
          </w:p>
        </w:tc>
        <w:tc>
          <w:tcPr>
            <w:tcW w:w="2117" w:type="dxa"/>
          </w:tcPr>
          <w:p w:rsidR="003C213B" w:rsidRDefault="003C213B" w:rsidP="00376B2D">
            <w:pPr>
              <w:jc w:val="both"/>
              <w:rPr>
                <w:rFonts w:ascii="Bodo_uzb" w:hAnsi="Bodo_uzb"/>
                <w:sz w:val="24"/>
              </w:rPr>
            </w:pPr>
          </w:p>
        </w:tc>
        <w:tc>
          <w:tcPr>
            <w:tcW w:w="2646" w:type="dxa"/>
          </w:tcPr>
          <w:p w:rsidR="003C213B" w:rsidRDefault="003C213B" w:rsidP="00376B2D">
            <w:pPr>
              <w:jc w:val="both"/>
              <w:rPr>
                <w:rFonts w:ascii="Bodo_uzb" w:hAnsi="Bodo_uzb"/>
                <w:sz w:val="24"/>
              </w:rPr>
            </w:pPr>
          </w:p>
        </w:tc>
        <w:tc>
          <w:tcPr>
            <w:tcW w:w="1030" w:type="dxa"/>
          </w:tcPr>
          <w:p w:rsidR="003C213B" w:rsidRDefault="003C213B" w:rsidP="00376B2D">
            <w:pPr>
              <w:jc w:val="both"/>
              <w:rPr>
                <w:rFonts w:ascii="Bodo_uzb" w:hAnsi="Bodo_uzb"/>
                <w:sz w:val="24"/>
              </w:rPr>
            </w:pPr>
          </w:p>
        </w:tc>
      </w:tr>
      <w:tr w:rsidR="003C213B" w:rsidTr="00376B2D">
        <w:tblPrEx>
          <w:tblCellMar>
            <w:top w:w="0" w:type="dxa"/>
            <w:bottom w:w="0" w:type="dxa"/>
          </w:tblCellMar>
        </w:tblPrEx>
        <w:tc>
          <w:tcPr>
            <w:tcW w:w="3705" w:type="dxa"/>
          </w:tcPr>
          <w:p w:rsidR="003C213B" w:rsidRDefault="003C213B" w:rsidP="00376B2D">
            <w:pPr>
              <w:jc w:val="both"/>
              <w:rPr>
                <w:rFonts w:ascii="Bodo_uzb" w:hAnsi="Bodo_uzb"/>
                <w:sz w:val="24"/>
              </w:rPr>
            </w:pPr>
            <w:r>
              <w:rPr>
                <w:rFonts w:ascii="Bodo_uzb" w:hAnsi="Bodo_uzb"/>
                <w:sz w:val="24"/>
              </w:rPr>
              <w:t>2.ЯММ</w:t>
            </w:r>
          </w:p>
        </w:tc>
        <w:tc>
          <w:tcPr>
            <w:tcW w:w="2117" w:type="dxa"/>
          </w:tcPr>
          <w:p w:rsidR="003C213B" w:rsidRDefault="003C213B" w:rsidP="00376B2D">
            <w:pPr>
              <w:jc w:val="both"/>
              <w:rPr>
                <w:rFonts w:ascii="Bodo_uzb" w:hAnsi="Bodo_uzb"/>
                <w:sz w:val="24"/>
              </w:rPr>
            </w:pPr>
          </w:p>
        </w:tc>
        <w:tc>
          <w:tcPr>
            <w:tcW w:w="2646" w:type="dxa"/>
          </w:tcPr>
          <w:p w:rsidR="003C213B" w:rsidRDefault="003C213B" w:rsidP="00376B2D">
            <w:pPr>
              <w:jc w:val="both"/>
              <w:rPr>
                <w:rFonts w:ascii="Bodo_uzb" w:hAnsi="Bodo_uzb"/>
                <w:sz w:val="24"/>
              </w:rPr>
            </w:pPr>
          </w:p>
        </w:tc>
        <w:tc>
          <w:tcPr>
            <w:tcW w:w="1030" w:type="dxa"/>
          </w:tcPr>
          <w:p w:rsidR="003C213B" w:rsidRDefault="003C213B" w:rsidP="00376B2D">
            <w:pPr>
              <w:jc w:val="both"/>
              <w:rPr>
                <w:rFonts w:ascii="Bodo_uzb" w:hAnsi="Bodo_uzb"/>
                <w:sz w:val="24"/>
              </w:rPr>
            </w:pPr>
          </w:p>
        </w:tc>
      </w:tr>
      <w:tr w:rsidR="003C213B" w:rsidTr="00376B2D">
        <w:tblPrEx>
          <w:tblCellMar>
            <w:top w:w="0" w:type="dxa"/>
            <w:bottom w:w="0" w:type="dxa"/>
          </w:tblCellMar>
        </w:tblPrEx>
        <w:tc>
          <w:tcPr>
            <w:tcW w:w="3705" w:type="dxa"/>
          </w:tcPr>
          <w:p w:rsidR="003C213B" w:rsidRDefault="003C213B" w:rsidP="00376B2D">
            <w:pPr>
              <w:jc w:val="both"/>
              <w:rPr>
                <w:rFonts w:ascii="Bodo_uzb" w:hAnsi="Bodo_uzb"/>
                <w:sz w:val="24"/>
              </w:rPr>
            </w:pPr>
            <w:r>
              <w:rPr>
                <w:rFonts w:ascii="Bodo_uzb" w:hAnsi="Bodo_uzb"/>
                <w:sz w:val="24"/>
              </w:rPr>
              <w:lastRenderedPageBreak/>
              <w:t>3.Жон бошига ЯММ</w:t>
            </w:r>
          </w:p>
        </w:tc>
        <w:tc>
          <w:tcPr>
            <w:tcW w:w="2117" w:type="dxa"/>
          </w:tcPr>
          <w:p w:rsidR="003C213B" w:rsidRDefault="003C213B" w:rsidP="00376B2D">
            <w:pPr>
              <w:jc w:val="both"/>
              <w:rPr>
                <w:rFonts w:ascii="Bodo_uzb" w:hAnsi="Bodo_uzb"/>
                <w:sz w:val="24"/>
              </w:rPr>
            </w:pPr>
          </w:p>
        </w:tc>
        <w:tc>
          <w:tcPr>
            <w:tcW w:w="2646" w:type="dxa"/>
          </w:tcPr>
          <w:p w:rsidR="003C213B" w:rsidRDefault="003C213B" w:rsidP="00376B2D">
            <w:pPr>
              <w:jc w:val="both"/>
              <w:rPr>
                <w:rFonts w:ascii="Bodo_uzb" w:hAnsi="Bodo_uzb"/>
                <w:sz w:val="24"/>
              </w:rPr>
            </w:pPr>
          </w:p>
        </w:tc>
        <w:tc>
          <w:tcPr>
            <w:tcW w:w="1030" w:type="dxa"/>
          </w:tcPr>
          <w:p w:rsidR="003C213B" w:rsidRDefault="003C213B" w:rsidP="00376B2D">
            <w:pPr>
              <w:jc w:val="both"/>
              <w:rPr>
                <w:rFonts w:ascii="Bodo_uzb" w:hAnsi="Bodo_uzb"/>
                <w:sz w:val="24"/>
              </w:rPr>
            </w:pPr>
          </w:p>
        </w:tc>
      </w:tr>
      <w:tr w:rsidR="003C213B" w:rsidTr="00376B2D">
        <w:tblPrEx>
          <w:tblCellMar>
            <w:top w:w="0" w:type="dxa"/>
            <w:bottom w:w="0" w:type="dxa"/>
          </w:tblCellMar>
        </w:tblPrEx>
        <w:tc>
          <w:tcPr>
            <w:tcW w:w="3705" w:type="dxa"/>
          </w:tcPr>
          <w:p w:rsidR="003C213B" w:rsidRDefault="003C213B" w:rsidP="00376B2D">
            <w:pPr>
              <w:jc w:val="both"/>
              <w:rPr>
                <w:rFonts w:ascii="Bodo_uzb" w:hAnsi="Bodo_uzb"/>
                <w:sz w:val="24"/>
              </w:rPr>
            </w:pPr>
            <w:r>
              <w:rPr>
                <w:rFonts w:ascii="Bodo_uzb" w:hAnsi="Bodo_uzb"/>
                <w:sz w:val="24"/>
              </w:rPr>
              <w:t>4.Иктисодий усиш истикболлари</w:t>
            </w:r>
          </w:p>
        </w:tc>
        <w:tc>
          <w:tcPr>
            <w:tcW w:w="2117" w:type="dxa"/>
          </w:tcPr>
          <w:p w:rsidR="003C213B" w:rsidRDefault="003C213B" w:rsidP="00376B2D">
            <w:pPr>
              <w:jc w:val="both"/>
              <w:rPr>
                <w:rFonts w:ascii="Bodo_uzb" w:hAnsi="Bodo_uzb"/>
                <w:sz w:val="24"/>
              </w:rPr>
            </w:pPr>
          </w:p>
        </w:tc>
        <w:tc>
          <w:tcPr>
            <w:tcW w:w="2646" w:type="dxa"/>
          </w:tcPr>
          <w:p w:rsidR="003C213B" w:rsidRDefault="003C213B" w:rsidP="00376B2D">
            <w:pPr>
              <w:jc w:val="both"/>
              <w:rPr>
                <w:rFonts w:ascii="Bodo_uzb" w:hAnsi="Bodo_uzb"/>
                <w:sz w:val="24"/>
              </w:rPr>
            </w:pPr>
          </w:p>
        </w:tc>
        <w:tc>
          <w:tcPr>
            <w:tcW w:w="1030" w:type="dxa"/>
          </w:tcPr>
          <w:p w:rsidR="003C213B" w:rsidRDefault="003C213B" w:rsidP="00376B2D">
            <w:pPr>
              <w:jc w:val="both"/>
              <w:rPr>
                <w:rFonts w:ascii="Bodo_uzb" w:hAnsi="Bodo_uzb"/>
                <w:sz w:val="24"/>
              </w:rPr>
            </w:pPr>
          </w:p>
        </w:tc>
      </w:tr>
      <w:tr w:rsidR="003C213B" w:rsidTr="00376B2D">
        <w:tblPrEx>
          <w:tblCellMar>
            <w:top w:w="0" w:type="dxa"/>
            <w:bottom w:w="0" w:type="dxa"/>
          </w:tblCellMar>
        </w:tblPrEx>
        <w:tc>
          <w:tcPr>
            <w:tcW w:w="3705" w:type="dxa"/>
          </w:tcPr>
          <w:p w:rsidR="003C213B" w:rsidRDefault="003C213B" w:rsidP="00376B2D">
            <w:pPr>
              <w:jc w:val="both"/>
              <w:rPr>
                <w:rFonts w:ascii="Bodo_uzb" w:hAnsi="Bodo_uzb"/>
                <w:sz w:val="24"/>
              </w:rPr>
            </w:pPr>
            <w:r>
              <w:rPr>
                <w:rFonts w:ascii="Bodo_uzb" w:hAnsi="Bodo_uzb"/>
                <w:sz w:val="24"/>
              </w:rPr>
              <w:t>5.Бозор хажми</w:t>
            </w:r>
          </w:p>
        </w:tc>
        <w:tc>
          <w:tcPr>
            <w:tcW w:w="2117" w:type="dxa"/>
          </w:tcPr>
          <w:p w:rsidR="003C213B" w:rsidRDefault="003C213B" w:rsidP="00376B2D">
            <w:pPr>
              <w:jc w:val="both"/>
              <w:rPr>
                <w:rFonts w:ascii="Bodo_uzb" w:hAnsi="Bodo_uzb"/>
                <w:sz w:val="24"/>
              </w:rPr>
            </w:pPr>
          </w:p>
        </w:tc>
        <w:tc>
          <w:tcPr>
            <w:tcW w:w="2646" w:type="dxa"/>
          </w:tcPr>
          <w:p w:rsidR="003C213B" w:rsidRDefault="003C213B" w:rsidP="00376B2D">
            <w:pPr>
              <w:jc w:val="both"/>
              <w:rPr>
                <w:rFonts w:ascii="Bodo_uzb" w:hAnsi="Bodo_uzb"/>
                <w:sz w:val="24"/>
              </w:rPr>
            </w:pPr>
          </w:p>
        </w:tc>
        <w:tc>
          <w:tcPr>
            <w:tcW w:w="1030" w:type="dxa"/>
          </w:tcPr>
          <w:p w:rsidR="003C213B" w:rsidRDefault="003C213B" w:rsidP="00376B2D">
            <w:pPr>
              <w:jc w:val="both"/>
              <w:rPr>
                <w:rFonts w:ascii="Bodo_uzb" w:hAnsi="Bodo_uzb"/>
                <w:sz w:val="24"/>
              </w:rPr>
            </w:pPr>
          </w:p>
        </w:tc>
      </w:tr>
      <w:tr w:rsidR="003C213B" w:rsidTr="00376B2D">
        <w:tblPrEx>
          <w:tblCellMar>
            <w:top w:w="0" w:type="dxa"/>
            <w:bottom w:w="0" w:type="dxa"/>
          </w:tblCellMar>
        </w:tblPrEx>
        <w:tc>
          <w:tcPr>
            <w:tcW w:w="3705" w:type="dxa"/>
          </w:tcPr>
          <w:p w:rsidR="003C213B" w:rsidRDefault="003C213B" w:rsidP="00376B2D">
            <w:pPr>
              <w:jc w:val="both"/>
              <w:rPr>
                <w:rFonts w:ascii="Bodo_uzb" w:hAnsi="Bodo_uzb"/>
                <w:sz w:val="24"/>
              </w:rPr>
            </w:pPr>
            <w:r>
              <w:rPr>
                <w:rFonts w:ascii="Bodo_uzb" w:hAnsi="Bodo_uzb"/>
                <w:sz w:val="24"/>
              </w:rPr>
              <w:t>6.Хукуматнинг хорижий инвестицияларга муносабати</w:t>
            </w:r>
          </w:p>
        </w:tc>
        <w:tc>
          <w:tcPr>
            <w:tcW w:w="2117" w:type="dxa"/>
          </w:tcPr>
          <w:p w:rsidR="003C213B" w:rsidRDefault="003C213B" w:rsidP="00376B2D">
            <w:pPr>
              <w:jc w:val="both"/>
              <w:rPr>
                <w:rFonts w:ascii="Bodo_uzb" w:hAnsi="Bodo_uzb"/>
                <w:sz w:val="24"/>
              </w:rPr>
            </w:pPr>
          </w:p>
        </w:tc>
        <w:tc>
          <w:tcPr>
            <w:tcW w:w="2646" w:type="dxa"/>
          </w:tcPr>
          <w:p w:rsidR="003C213B" w:rsidRDefault="003C213B" w:rsidP="00376B2D">
            <w:pPr>
              <w:jc w:val="both"/>
              <w:rPr>
                <w:rFonts w:ascii="Bodo_uzb" w:hAnsi="Bodo_uzb"/>
                <w:sz w:val="24"/>
              </w:rPr>
            </w:pPr>
          </w:p>
        </w:tc>
        <w:tc>
          <w:tcPr>
            <w:tcW w:w="1030" w:type="dxa"/>
          </w:tcPr>
          <w:p w:rsidR="003C213B" w:rsidRDefault="003C213B" w:rsidP="00376B2D">
            <w:pPr>
              <w:jc w:val="both"/>
              <w:rPr>
                <w:rFonts w:ascii="Bodo_uzb" w:hAnsi="Bodo_uzb"/>
                <w:sz w:val="24"/>
              </w:rPr>
            </w:pPr>
          </w:p>
        </w:tc>
      </w:tr>
      <w:tr w:rsidR="003C213B" w:rsidTr="00376B2D">
        <w:tblPrEx>
          <w:tblCellMar>
            <w:top w:w="0" w:type="dxa"/>
            <w:bottom w:w="0" w:type="dxa"/>
          </w:tblCellMar>
        </w:tblPrEx>
        <w:tc>
          <w:tcPr>
            <w:tcW w:w="3705" w:type="dxa"/>
          </w:tcPr>
          <w:p w:rsidR="003C213B" w:rsidRDefault="003C213B" w:rsidP="00376B2D">
            <w:pPr>
              <w:jc w:val="both"/>
              <w:rPr>
                <w:rFonts w:ascii="Bodo_uzb" w:hAnsi="Bodo_uzb"/>
                <w:sz w:val="24"/>
              </w:rPr>
            </w:pPr>
            <w:r>
              <w:rPr>
                <w:rFonts w:ascii="Bodo_uzb" w:hAnsi="Bodo_uzb"/>
                <w:sz w:val="24"/>
              </w:rPr>
              <w:t>7.Фойдалар репатриацияси</w:t>
            </w:r>
          </w:p>
        </w:tc>
        <w:tc>
          <w:tcPr>
            <w:tcW w:w="2117" w:type="dxa"/>
          </w:tcPr>
          <w:p w:rsidR="003C213B" w:rsidRDefault="003C213B" w:rsidP="00376B2D">
            <w:pPr>
              <w:jc w:val="both"/>
              <w:rPr>
                <w:rFonts w:ascii="Bodo_uzb" w:hAnsi="Bodo_uzb"/>
                <w:sz w:val="24"/>
              </w:rPr>
            </w:pPr>
          </w:p>
        </w:tc>
        <w:tc>
          <w:tcPr>
            <w:tcW w:w="2646" w:type="dxa"/>
          </w:tcPr>
          <w:p w:rsidR="003C213B" w:rsidRDefault="003C213B" w:rsidP="00376B2D">
            <w:pPr>
              <w:jc w:val="both"/>
              <w:rPr>
                <w:rFonts w:ascii="Bodo_uzb" w:hAnsi="Bodo_uzb"/>
                <w:sz w:val="24"/>
              </w:rPr>
            </w:pPr>
          </w:p>
        </w:tc>
        <w:tc>
          <w:tcPr>
            <w:tcW w:w="1030" w:type="dxa"/>
          </w:tcPr>
          <w:p w:rsidR="003C213B" w:rsidRDefault="003C213B" w:rsidP="00376B2D">
            <w:pPr>
              <w:jc w:val="both"/>
              <w:rPr>
                <w:rFonts w:ascii="Bodo_uzb" w:hAnsi="Bodo_uzb"/>
                <w:sz w:val="24"/>
              </w:rPr>
            </w:pPr>
          </w:p>
        </w:tc>
      </w:tr>
      <w:tr w:rsidR="003C213B" w:rsidTr="00376B2D">
        <w:tblPrEx>
          <w:tblCellMar>
            <w:top w:w="0" w:type="dxa"/>
            <w:bottom w:w="0" w:type="dxa"/>
          </w:tblCellMar>
        </w:tblPrEx>
        <w:tc>
          <w:tcPr>
            <w:tcW w:w="3705" w:type="dxa"/>
          </w:tcPr>
          <w:p w:rsidR="003C213B" w:rsidRDefault="003C213B" w:rsidP="00376B2D">
            <w:pPr>
              <w:jc w:val="both"/>
              <w:rPr>
                <w:rFonts w:ascii="Bodo_uzb" w:hAnsi="Bodo_uzb"/>
                <w:sz w:val="24"/>
              </w:rPr>
            </w:pPr>
            <w:r>
              <w:rPr>
                <w:rFonts w:ascii="Bodo_uzb" w:hAnsi="Bodo_uzb"/>
                <w:sz w:val="24"/>
              </w:rPr>
              <w:t>8.Божхона тарифлари</w:t>
            </w:r>
          </w:p>
        </w:tc>
        <w:tc>
          <w:tcPr>
            <w:tcW w:w="2117" w:type="dxa"/>
          </w:tcPr>
          <w:p w:rsidR="003C213B" w:rsidRDefault="003C213B" w:rsidP="00376B2D">
            <w:pPr>
              <w:jc w:val="both"/>
              <w:rPr>
                <w:rFonts w:ascii="Bodo_uzb" w:hAnsi="Bodo_uzb"/>
                <w:sz w:val="24"/>
              </w:rPr>
            </w:pPr>
          </w:p>
        </w:tc>
        <w:tc>
          <w:tcPr>
            <w:tcW w:w="2646" w:type="dxa"/>
          </w:tcPr>
          <w:p w:rsidR="003C213B" w:rsidRDefault="003C213B" w:rsidP="00376B2D">
            <w:pPr>
              <w:jc w:val="both"/>
              <w:rPr>
                <w:rFonts w:ascii="Bodo_uzb" w:hAnsi="Bodo_uzb"/>
                <w:sz w:val="24"/>
              </w:rPr>
            </w:pPr>
          </w:p>
        </w:tc>
        <w:tc>
          <w:tcPr>
            <w:tcW w:w="1030" w:type="dxa"/>
          </w:tcPr>
          <w:p w:rsidR="003C213B" w:rsidRDefault="003C213B" w:rsidP="00376B2D">
            <w:pPr>
              <w:jc w:val="both"/>
              <w:rPr>
                <w:rFonts w:ascii="Bodo_uzb" w:hAnsi="Bodo_uzb"/>
                <w:sz w:val="24"/>
              </w:rPr>
            </w:pPr>
          </w:p>
        </w:tc>
      </w:tr>
      <w:tr w:rsidR="003C213B" w:rsidTr="00376B2D">
        <w:tblPrEx>
          <w:tblCellMar>
            <w:top w:w="0" w:type="dxa"/>
            <w:bottom w:w="0" w:type="dxa"/>
          </w:tblCellMar>
        </w:tblPrEx>
        <w:tc>
          <w:tcPr>
            <w:tcW w:w="3705" w:type="dxa"/>
          </w:tcPr>
          <w:p w:rsidR="003C213B" w:rsidRDefault="003C213B" w:rsidP="00376B2D">
            <w:pPr>
              <w:jc w:val="both"/>
              <w:rPr>
                <w:rFonts w:ascii="Bodo_uzb" w:hAnsi="Bodo_uzb"/>
                <w:sz w:val="24"/>
              </w:rPr>
            </w:pPr>
            <w:r>
              <w:rPr>
                <w:rFonts w:ascii="Bodo_uzb" w:hAnsi="Bodo_uzb"/>
                <w:sz w:val="24"/>
              </w:rPr>
              <w:t>9.Хусусий мулкни чеклаш</w:t>
            </w:r>
          </w:p>
        </w:tc>
        <w:tc>
          <w:tcPr>
            <w:tcW w:w="2117" w:type="dxa"/>
          </w:tcPr>
          <w:p w:rsidR="003C213B" w:rsidRDefault="003C213B" w:rsidP="00376B2D">
            <w:pPr>
              <w:jc w:val="both"/>
              <w:rPr>
                <w:rFonts w:ascii="Bodo_uzb" w:hAnsi="Bodo_uzb"/>
                <w:sz w:val="24"/>
              </w:rPr>
            </w:pPr>
          </w:p>
        </w:tc>
        <w:tc>
          <w:tcPr>
            <w:tcW w:w="2646" w:type="dxa"/>
          </w:tcPr>
          <w:p w:rsidR="003C213B" w:rsidRDefault="003C213B" w:rsidP="00376B2D">
            <w:pPr>
              <w:jc w:val="both"/>
              <w:rPr>
                <w:rFonts w:ascii="Bodo_uzb" w:hAnsi="Bodo_uzb"/>
                <w:sz w:val="24"/>
              </w:rPr>
            </w:pPr>
          </w:p>
        </w:tc>
        <w:tc>
          <w:tcPr>
            <w:tcW w:w="1030" w:type="dxa"/>
          </w:tcPr>
          <w:p w:rsidR="003C213B" w:rsidRDefault="003C213B" w:rsidP="00376B2D">
            <w:pPr>
              <w:jc w:val="both"/>
              <w:rPr>
                <w:rFonts w:ascii="Bodo_uzb" w:hAnsi="Bodo_uzb"/>
                <w:sz w:val="24"/>
              </w:rPr>
            </w:pPr>
          </w:p>
        </w:tc>
      </w:tr>
      <w:tr w:rsidR="003C213B" w:rsidTr="00376B2D">
        <w:tblPrEx>
          <w:tblCellMar>
            <w:top w:w="0" w:type="dxa"/>
            <w:bottom w:w="0" w:type="dxa"/>
          </w:tblCellMar>
        </w:tblPrEx>
        <w:tc>
          <w:tcPr>
            <w:tcW w:w="3705" w:type="dxa"/>
          </w:tcPr>
          <w:p w:rsidR="003C213B" w:rsidRDefault="003C213B" w:rsidP="00376B2D">
            <w:pPr>
              <w:jc w:val="both"/>
              <w:rPr>
                <w:rFonts w:ascii="Bodo_uzb" w:hAnsi="Bodo_uzb"/>
                <w:sz w:val="24"/>
              </w:rPr>
            </w:pPr>
            <w:r>
              <w:rPr>
                <w:rFonts w:ascii="Bodo_uzb" w:hAnsi="Bodo_uzb"/>
                <w:sz w:val="24"/>
              </w:rPr>
              <w:t>10.Солик тизими</w:t>
            </w:r>
          </w:p>
        </w:tc>
        <w:tc>
          <w:tcPr>
            <w:tcW w:w="2117" w:type="dxa"/>
          </w:tcPr>
          <w:p w:rsidR="003C213B" w:rsidRDefault="003C213B" w:rsidP="00376B2D">
            <w:pPr>
              <w:jc w:val="both"/>
              <w:rPr>
                <w:rFonts w:ascii="Bodo_uzb" w:hAnsi="Bodo_uzb"/>
                <w:sz w:val="24"/>
              </w:rPr>
            </w:pPr>
          </w:p>
        </w:tc>
        <w:tc>
          <w:tcPr>
            <w:tcW w:w="2646" w:type="dxa"/>
          </w:tcPr>
          <w:p w:rsidR="003C213B" w:rsidRDefault="003C213B" w:rsidP="00376B2D">
            <w:pPr>
              <w:jc w:val="both"/>
              <w:rPr>
                <w:rFonts w:ascii="Bodo_uzb" w:hAnsi="Bodo_uzb"/>
                <w:sz w:val="24"/>
              </w:rPr>
            </w:pPr>
          </w:p>
        </w:tc>
        <w:tc>
          <w:tcPr>
            <w:tcW w:w="1030" w:type="dxa"/>
          </w:tcPr>
          <w:p w:rsidR="003C213B" w:rsidRDefault="003C213B" w:rsidP="00376B2D">
            <w:pPr>
              <w:jc w:val="both"/>
              <w:rPr>
                <w:rFonts w:ascii="Bodo_uzb" w:hAnsi="Bodo_uzb"/>
                <w:sz w:val="24"/>
              </w:rPr>
            </w:pPr>
          </w:p>
        </w:tc>
      </w:tr>
      <w:tr w:rsidR="003C213B" w:rsidTr="00376B2D">
        <w:tblPrEx>
          <w:tblCellMar>
            <w:top w:w="0" w:type="dxa"/>
            <w:bottom w:w="0" w:type="dxa"/>
          </w:tblCellMar>
        </w:tblPrEx>
        <w:tc>
          <w:tcPr>
            <w:tcW w:w="3705" w:type="dxa"/>
          </w:tcPr>
          <w:p w:rsidR="003C213B" w:rsidRDefault="003C213B" w:rsidP="00376B2D">
            <w:pPr>
              <w:jc w:val="both"/>
              <w:rPr>
                <w:rFonts w:ascii="Bodo_uzb" w:hAnsi="Bodo_uzb"/>
                <w:sz w:val="24"/>
              </w:rPr>
            </w:pPr>
            <w:r>
              <w:rPr>
                <w:rFonts w:ascii="Bodo_uzb" w:hAnsi="Bodo_uzb"/>
                <w:sz w:val="24"/>
              </w:rPr>
              <w:t>11.Валюта баркарорлиги</w:t>
            </w:r>
          </w:p>
        </w:tc>
        <w:tc>
          <w:tcPr>
            <w:tcW w:w="2117" w:type="dxa"/>
          </w:tcPr>
          <w:p w:rsidR="003C213B" w:rsidRDefault="003C213B" w:rsidP="00376B2D">
            <w:pPr>
              <w:jc w:val="both"/>
              <w:rPr>
                <w:rFonts w:ascii="Bodo_uzb" w:hAnsi="Bodo_uzb"/>
                <w:sz w:val="24"/>
              </w:rPr>
            </w:pPr>
          </w:p>
        </w:tc>
        <w:tc>
          <w:tcPr>
            <w:tcW w:w="2646" w:type="dxa"/>
          </w:tcPr>
          <w:p w:rsidR="003C213B" w:rsidRDefault="003C213B" w:rsidP="00376B2D">
            <w:pPr>
              <w:jc w:val="both"/>
              <w:rPr>
                <w:rFonts w:ascii="Bodo_uzb" w:hAnsi="Bodo_uzb"/>
                <w:sz w:val="24"/>
              </w:rPr>
            </w:pPr>
          </w:p>
        </w:tc>
        <w:tc>
          <w:tcPr>
            <w:tcW w:w="1030" w:type="dxa"/>
          </w:tcPr>
          <w:p w:rsidR="003C213B" w:rsidRDefault="003C213B" w:rsidP="00376B2D">
            <w:pPr>
              <w:jc w:val="both"/>
              <w:rPr>
                <w:rFonts w:ascii="Bodo_uzb" w:hAnsi="Bodo_uzb"/>
                <w:sz w:val="24"/>
              </w:rPr>
            </w:pPr>
          </w:p>
        </w:tc>
      </w:tr>
      <w:tr w:rsidR="003C213B" w:rsidTr="00376B2D">
        <w:tblPrEx>
          <w:tblCellMar>
            <w:top w:w="0" w:type="dxa"/>
            <w:bottom w:w="0" w:type="dxa"/>
          </w:tblCellMar>
        </w:tblPrEx>
        <w:tc>
          <w:tcPr>
            <w:tcW w:w="3705" w:type="dxa"/>
          </w:tcPr>
          <w:p w:rsidR="003C213B" w:rsidRDefault="003C213B" w:rsidP="00376B2D">
            <w:pPr>
              <w:jc w:val="both"/>
              <w:rPr>
                <w:rFonts w:ascii="Bodo_uzb" w:hAnsi="Bodo_uzb"/>
                <w:sz w:val="24"/>
              </w:rPr>
            </w:pPr>
            <w:r>
              <w:rPr>
                <w:rFonts w:ascii="Bodo_uzb" w:hAnsi="Bodo_uzb"/>
                <w:sz w:val="24"/>
              </w:rPr>
              <w:t xml:space="preserve">12.Инфляция суръатлари </w:t>
            </w:r>
          </w:p>
        </w:tc>
        <w:tc>
          <w:tcPr>
            <w:tcW w:w="2117" w:type="dxa"/>
          </w:tcPr>
          <w:p w:rsidR="003C213B" w:rsidRDefault="003C213B" w:rsidP="00376B2D">
            <w:pPr>
              <w:jc w:val="both"/>
              <w:rPr>
                <w:rFonts w:ascii="Bodo_uzb" w:hAnsi="Bodo_uzb"/>
                <w:sz w:val="24"/>
              </w:rPr>
            </w:pPr>
          </w:p>
        </w:tc>
        <w:tc>
          <w:tcPr>
            <w:tcW w:w="2646" w:type="dxa"/>
          </w:tcPr>
          <w:p w:rsidR="003C213B" w:rsidRDefault="003C213B" w:rsidP="00376B2D">
            <w:pPr>
              <w:jc w:val="both"/>
              <w:rPr>
                <w:rFonts w:ascii="Bodo_uzb" w:hAnsi="Bodo_uzb"/>
                <w:sz w:val="24"/>
              </w:rPr>
            </w:pPr>
          </w:p>
        </w:tc>
        <w:tc>
          <w:tcPr>
            <w:tcW w:w="1030" w:type="dxa"/>
          </w:tcPr>
          <w:p w:rsidR="003C213B" w:rsidRDefault="003C213B" w:rsidP="00376B2D">
            <w:pPr>
              <w:jc w:val="both"/>
              <w:rPr>
                <w:rFonts w:ascii="Bodo_uzb" w:hAnsi="Bodo_uzb"/>
                <w:sz w:val="24"/>
              </w:rPr>
            </w:pPr>
          </w:p>
        </w:tc>
      </w:tr>
      <w:tr w:rsidR="003C213B" w:rsidTr="00376B2D">
        <w:tblPrEx>
          <w:tblCellMar>
            <w:top w:w="0" w:type="dxa"/>
            <w:bottom w:w="0" w:type="dxa"/>
          </w:tblCellMar>
        </w:tblPrEx>
        <w:tc>
          <w:tcPr>
            <w:tcW w:w="3705" w:type="dxa"/>
          </w:tcPr>
          <w:p w:rsidR="003C213B" w:rsidRDefault="003C213B" w:rsidP="00376B2D">
            <w:pPr>
              <w:jc w:val="both"/>
              <w:rPr>
                <w:rFonts w:ascii="Bodo_uzb" w:hAnsi="Bodo_uzb"/>
                <w:sz w:val="24"/>
              </w:rPr>
            </w:pPr>
            <w:r>
              <w:rPr>
                <w:rFonts w:ascii="Bodo_uzb" w:hAnsi="Bodo_uzb"/>
                <w:sz w:val="24"/>
              </w:rPr>
              <w:t>13.Ишчи кучи киймати</w:t>
            </w:r>
          </w:p>
        </w:tc>
        <w:tc>
          <w:tcPr>
            <w:tcW w:w="2117" w:type="dxa"/>
          </w:tcPr>
          <w:p w:rsidR="003C213B" w:rsidRDefault="003C213B" w:rsidP="00376B2D">
            <w:pPr>
              <w:jc w:val="both"/>
              <w:rPr>
                <w:rFonts w:ascii="Bodo_uzb" w:hAnsi="Bodo_uzb"/>
                <w:sz w:val="24"/>
              </w:rPr>
            </w:pPr>
          </w:p>
        </w:tc>
        <w:tc>
          <w:tcPr>
            <w:tcW w:w="2646" w:type="dxa"/>
          </w:tcPr>
          <w:p w:rsidR="003C213B" w:rsidRDefault="003C213B" w:rsidP="00376B2D">
            <w:pPr>
              <w:jc w:val="both"/>
              <w:rPr>
                <w:rFonts w:ascii="Bodo_uzb" w:hAnsi="Bodo_uzb"/>
                <w:sz w:val="24"/>
              </w:rPr>
            </w:pPr>
          </w:p>
        </w:tc>
        <w:tc>
          <w:tcPr>
            <w:tcW w:w="1030" w:type="dxa"/>
          </w:tcPr>
          <w:p w:rsidR="003C213B" w:rsidRDefault="003C213B" w:rsidP="00376B2D">
            <w:pPr>
              <w:jc w:val="both"/>
              <w:rPr>
                <w:rFonts w:ascii="Bodo_uzb" w:hAnsi="Bodo_uzb"/>
                <w:sz w:val="24"/>
              </w:rPr>
            </w:pPr>
          </w:p>
        </w:tc>
      </w:tr>
      <w:tr w:rsidR="003C213B" w:rsidTr="00376B2D">
        <w:tblPrEx>
          <w:tblCellMar>
            <w:top w:w="0" w:type="dxa"/>
            <w:bottom w:w="0" w:type="dxa"/>
          </w:tblCellMar>
        </w:tblPrEx>
        <w:tc>
          <w:tcPr>
            <w:tcW w:w="3705" w:type="dxa"/>
          </w:tcPr>
          <w:p w:rsidR="003C213B" w:rsidRDefault="003C213B" w:rsidP="00376B2D">
            <w:pPr>
              <w:jc w:val="both"/>
              <w:rPr>
                <w:rFonts w:ascii="Bodo_uzb" w:hAnsi="Bodo_uzb"/>
                <w:sz w:val="24"/>
              </w:rPr>
            </w:pPr>
            <w:r>
              <w:rPr>
                <w:rFonts w:ascii="Bodo_uzb" w:hAnsi="Bodo_uzb"/>
                <w:sz w:val="24"/>
              </w:rPr>
              <w:t>14.Хом ашё материаллари магвжудлиги ва киймати</w:t>
            </w:r>
          </w:p>
        </w:tc>
        <w:tc>
          <w:tcPr>
            <w:tcW w:w="2117" w:type="dxa"/>
          </w:tcPr>
          <w:p w:rsidR="003C213B" w:rsidRDefault="003C213B" w:rsidP="00376B2D">
            <w:pPr>
              <w:jc w:val="both"/>
              <w:rPr>
                <w:rFonts w:ascii="Bodo_uzb" w:hAnsi="Bodo_uzb"/>
                <w:sz w:val="24"/>
              </w:rPr>
            </w:pPr>
          </w:p>
        </w:tc>
        <w:tc>
          <w:tcPr>
            <w:tcW w:w="2646" w:type="dxa"/>
          </w:tcPr>
          <w:p w:rsidR="003C213B" w:rsidRDefault="003C213B" w:rsidP="00376B2D">
            <w:pPr>
              <w:jc w:val="both"/>
              <w:rPr>
                <w:rFonts w:ascii="Bodo_uzb" w:hAnsi="Bodo_uzb"/>
                <w:sz w:val="24"/>
              </w:rPr>
            </w:pPr>
          </w:p>
        </w:tc>
        <w:tc>
          <w:tcPr>
            <w:tcW w:w="1030" w:type="dxa"/>
          </w:tcPr>
          <w:p w:rsidR="003C213B" w:rsidRDefault="003C213B" w:rsidP="00376B2D">
            <w:pPr>
              <w:jc w:val="both"/>
              <w:rPr>
                <w:rFonts w:ascii="Bodo_uzb" w:hAnsi="Bodo_uzb"/>
                <w:sz w:val="24"/>
              </w:rPr>
            </w:pPr>
          </w:p>
        </w:tc>
      </w:tr>
      <w:tr w:rsidR="003C213B" w:rsidTr="00376B2D">
        <w:tblPrEx>
          <w:tblCellMar>
            <w:top w:w="0" w:type="dxa"/>
            <w:bottom w:w="0" w:type="dxa"/>
          </w:tblCellMar>
        </w:tblPrEx>
        <w:tc>
          <w:tcPr>
            <w:tcW w:w="3705" w:type="dxa"/>
          </w:tcPr>
          <w:p w:rsidR="003C213B" w:rsidRDefault="003C213B" w:rsidP="00376B2D">
            <w:pPr>
              <w:pStyle w:val="4"/>
              <w:widowControl/>
              <w:rPr>
                <w:rFonts w:ascii="Bodo_uzb" w:hAnsi="Bodo_uzb"/>
                <w:sz w:val="24"/>
              </w:rPr>
            </w:pPr>
            <w:r>
              <w:rPr>
                <w:rFonts w:ascii="Bodo_uzb" w:hAnsi="Bodo_uzb"/>
                <w:sz w:val="24"/>
              </w:rPr>
              <w:t xml:space="preserve">Жами </w:t>
            </w:r>
          </w:p>
        </w:tc>
        <w:tc>
          <w:tcPr>
            <w:tcW w:w="2117" w:type="dxa"/>
          </w:tcPr>
          <w:p w:rsidR="003C213B" w:rsidRDefault="003C213B" w:rsidP="00376B2D">
            <w:pPr>
              <w:jc w:val="both"/>
              <w:rPr>
                <w:rFonts w:ascii="Bodo_uzb" w:hAnsi="Bodo_uzb"/>
                <w:sz w:val="24"/>
              </w:rPr>
            </w:pPr>
          </w:p>
        </w:tc>
        <w:tc>
          <w:tcPr>
            <w:tcW w:w="2646" w:type="dxa"/>
          </w:tcPr>
          <w:p w:rsidR="003C213B" w:rsidRDefault="003C213B" w:rsidP="00376B2D">
            <w:pPr>
              <w:jc w:val="both"/>
              <w:rPr>
                <w:rFonts w:ascii="Bodo_uzb" w:hAnsi="Bodo_uzb"/>
                <w:sz w:val="24"/>
              </w:rPr>
            </w:pPr>
          </w:p>
        </w:tc>
        <w:tc>
          <w:tcPr>
            <w:tcW w:w="1030" w:type="dxa"/>
          </w:tcPr>
          <w:p w:rsidR="003C213B" w:rsidRDefault="003C213B" w:rsidP="00376B2D">
            <w:pPr>
              <w:jc w:val="both"/>
              <w:rPr>
                <w:rFonts w:ascii="Bodo_uzb" w:hAnsi="Bodo_uzb"/>
                <w:sz w:val="24"/>
              </w:rPr>
            </w:pPr>
          </w:p>
        </w:tc>
      </w:tr>
    </w:tbl>
    <w:p w:rsidR="003C213B" w:rsidRDefault="003C213B" w:rsidP="003C213B">
      <w:pPr>
        <w:ind w:firstLine="567"/>
        <w:jc w:val="center"/>
        <w:rPr>
          <w:rFonts w:ascii="Bodo_uzb" w:hAnsi="Bodo_uzb"/>
          <w:b/>
          <w:i/>
          <w:sz w:val="24"/>
        </w:rPr>
      </w:pPr>
    </w:p>
    <w:p w:rsidR="003C213B" w:rsidRDefault="003C213B" w:rsidP="003C213B">
      <w:pPr>
        <w:pStyle w:val="BodyTextIndent2"/>
        <w:widowControl/>
        <w:rPr>
          <w:rFonts w:ascii="Bodo_uzb" w:hAnsi="Bodo_uzb"/>
          <w:sz w:val="24"/>
        </w:rPr>
      </w:pPr>
      <w:r>
        <w:rPr>
          <w:rFonts w:ascii="Bodo_uzb" w:hAnsi="Bodo_uzb"/>
          <w:sz w:val="24"/>
        </w:rPr>
        <w:t xml:space="preserve">Охирги вактда ривожланган давлатлардан инвесторларни ТМК билан кушма НИОКР утказишга илмий потенциалга эга давлатлар жалб килади. Бундай холларда кабул килувчи давлат  хукуматлари зарурий ресурслар ва технологияларга эга миллий тадкикот марказларининг ТМК хорижий филиаллари билан кушма илмий-техник хамкорлиги учун кулай шароитлар яратиб берувчи сиёсат утказадилар. </w:t>
      </w:r>
    </w:p>
    <w:p w:rsidR="003C213B" w:rsidRDefault="003C213B" w:rsidP="003C213B">
      <w:pPr>
        <w:ind w:firstLine="567"/>
        <w:jc w:val="center"/>
        <w:rPr>
          <w:rFonts w:ascii="Bodo_uzb" w:hAnsi="Bodo_uzb"/>
          <w:sz w:val="24"/>
        </w:rPr>
      </w:pPr>
      <w:r>
        <w:rPr>
          <w:rFonts w:ascii="Bodo_uzb" w:hAnsi="Bodo_uzb"/>
          <w:sz w:val="24"/>
        </w:rPr>
        <w:t>Бундай хамкорлик схематик равишда учбурчак шаклда тасвирланган (4.1-расм).</w:t>
      </w:r>
    </w:p>
    <w:p w:rsidR="003C213B" w:rsidRDefault="003C213B" w:rsidP="003C213B">
      <w:pPr>
        <w:ind w:firstLine="567"/>
        <w:jc w:val="both"/>
        <w:rPr>
          <w:rFonts w:ascii="Bodo_uzb" w:hAnsi="Bodo_uzb"/>
          <w:sz w:val="24"/>
        </w:rPr>
      </w:pPr>
      <w:r>
        <w:rPr>
          <w:rFonts w:ascii="Bodo_uzb" w:hAnsi="Bodo_uzb"/>
          <w:sz w:val="24"/>
        </w:rPr>
        <w:t>Катор потенциал кабул килувчи мамлакатлар имкониятларини батафсил тахлил килиш натижасида халкаро компаниялар иктисодчилари бу давлатлар буйича маълумотларни хар бир давлат афзалликларини балларда бахолаб жадвалларга киритадилар. Энг куп баллга эга булган давлат танланади         (4.2-жадвал).</w:t>
      </w:r>
    </w:p>
    <w:p w:rsidR="003C213B" w:rsidRDefault="003C213B" w:rsidP="003C213B">
      <w:pPr>
        <w:ind w:firstLine="567"/>
        <w:jc w:val="center"/>
        <w:rPr>
          <w:rFonts w:ascii="Bodo_uzb" w:hAnsi="Bodo_uzb"/>
          <w:b/>
          <w:sz w:val="24"/>
        </w:rPr>
      </w:pPr>
    </w:p>
    <w:p w:rsidR="003C213B" w:rsidRDefault="003C213B" w:rsidP="003C213B">
      <w:pPr>
        <w:ind w:firstLine="567"/>
        <w:jc w:val="center"/>
        <w:rPr>
          <w:rFonts w:ascii="Bodo_uzb" w:hAnsi="Bodo_uzb"/>
          <w:b/>
          <w:sz w:val="24"/>
        </w:rPr>
      </w:pPr>
      <w:r>
        <w:rPr>
          <w:rFonts w:ascii="Bodo_uzb" w:hAnsi="Bodo_uzb"/>
          <w:b/>
          <w:sz w:val="24"/>
        </w:rPr>
        <w:t>4.3. Хорижий шерикни танлаш</w:t>
      </w:r>
    </w:p>
    <w:p w:rsidR="003C213B" w:rsidRDefault="003C213B" w:rsidP="003C213B">
      <w:pPr>
        <w:pStyle w:val="BodyTextIndent2"/>
        <w:widowControl/>
        <w:rPr>
          <w:rFonts w:ascii="Bodo_uzb" w:hAnsi="Bodo_uzb"/>
          <w:sz w:val="24"/>
        </w:rPr>
      </w:pPr>
      <w:r>
        <w:rPr>
          <w:rFonts w:ascii="Bodo_uzb" w:hAnsi="Bodo_uzb"/>
          <w:sz w:val="24"/>
        </w:rPr>
        <w:t>Чет элда тадбиркорлик фаолияти тажрибаси курсатишича, кабул килувчи мамлакатда бир-икки йил ичида ишга оид алокаларни олиб бормаган шерикни танлаш керак эмас. Халкаро компаниялар одатда бу масалада шошилмайдилар, чунки бунда йул куйилган хатолар кимматга тушади ва кийин бартараф килинади. Бунда чет элда ишга оид шерикни танлашда объектив стандартларни куллаш тавсия килинади.</w:t>
      </w:r>
    </w:p>
    <w:p w:rsidR="003C213B" w:rsidRDefault="003C213B" w:rsidP="003C213B">
      <w:pPr>
        <w:ind w:firstLine="567"/>
        <w:jc w:val="both"/>
        <w:rPr>
          <w:rFonts w:ascii="Bodo_uzb" w:hAnsi="Bodo_uzb"/>
          <w:sz w:val="24"/>
        </w:rPr>
      </w:pPr>
      <w:r>
        <w:rPr>
          <w:rFonts w:ascii="Bodo_uzb" w:hAnsi="Bodo_uzb"/>
          <w:sz w:val="24"/>
        </w:rPr>
        <w:t>Потенциал шерик хакидаги маълумотларни куйидаги тартибда гурухлаштириш тавсия килинади:</w:t>
      </w:r>
    </w:p>
    <w:p w:rsidR="003C213B" w:rsidRDefault="003C213B" w:rsidP="003C213B">
      <w:pPr>
        <w:tabs>
          <w:tab w:val="left" w:pos="851"/>
        </w:tabs>
        <w:jc w:val="both"/>
        <w:rPr>
          <w:rFonts w:ascii="Bodo_uzb" w:hAnsi="Bodo_uzb"/>
          <w:sz w:val="24"/>
        </w:rPr>
      </w:pPr>
      <w:r>
        <w:rPr>
          <w:rFonts w:ascii="Bodo_uzb" w:hAnsi="Bodo_uzb"/>
          <w:sz w:val="24"/>
        </w:rPr>
        <w:t>-олдинги ихтисослашув;</w:t>
      </w:r>
    </w:p>
    <w:p w:rsidR="003C213B" w:rsidRDefault="003C213B" w:rsidP="003C213B">
      <w:pPr>
        <w:tabs>
          <w:tab w:val="left" w:pos="851"/>
        </w:tabs>
        <w:jc w:val="both"/>
        <w:rPr>
          <w:rFonts w:ascii="Bodo_uzb" w:hAnsi="Bodo_uzb"/>
          <w:sz w:val="24"/>
        </w:rPr>
      </w:pPr>
      <w:r>
        <w:rPr>
          <w:rFonts w:ascii="Bodo_uzb" w:hAnsi="Bodo_uzb"/>
          <w:sz w:val="24"/>
        </w:rPr>
        <w:t>-сотиш динамикаси, стратегияни уз ичига олган холда компания тугрисидаги маълумотлар;</w:t>
      </w:r>
    </w:p>
    <w:p w:rsidR="003C213B" w:rsidRDefault="003C213B" w:rsidP="003C213B">
      <w:pPr>
        <w:tabs>
          <w:tab w:val="left" w:pos="851"/>
        </w:tabs>
        <w:jc w:val="both"/>
        <w:rPr>
          <w:rFonts w:ascii="Bodo_uzb" w:hAnsi="Bodo_uzb"/>
          <w:sz w:val="24"/>
        </w:rPr>
      </w:pPr>
      <w:r>
        <w:rPr>
          <w:rFonts w:ascii="Bodo_uzb" w:hAnsi="Bodo_uzb"/>
          <w:sz w:val="24"/>
        </w:rPr>
        <w:t>-ракобатбардошлик даражаси (бозордаги улуш, талаб, бахолар, талаб истикболлари);</w:t>
      </w:r>
    </w:p>
    <w:p w:rsidR="003C213B" w:rsidRDefault="003C213B" w:rsidP="003C213B">
      <w:pPr>
        <w:tabs>
          <w:tab w:val="left" w:pos="851"/>
        </w:tabs>
        <w:jc w:val="both"/>
        <w:rPr>
          <w:rFonts w:ascii="Bodo_uzb" w:hAnsi="Bodo_uzb"/>
          <w:sz w:val="24"/>
        </w:rPr>
      </w:pPr>
      <w:r>
        <w:rPr>
          <w:rFonts w:ascii="Bodo_uzb" w:hAnsi="Bodo_uzb"/>
          <w:sz w:val="24"/>
        </w:rPr>
        <w:t>-компания ресурслари – молиявий ахвол, ишлатилаётган технология, инсон капитали, активлар, обру.</w:t>
      </w:r>
    </w:p>
    <w:p w:rsidR="003C213B" w:rsidRDefault="003C213B" w:rsidP="003C213B">
      <w:pPr>
        <w:pStyle w:val="BodyTextIndent2"/>
        <w:widowControl/>
        <w:rPr>
          <w:rFonts w:ascii="Bodo_uzb" w:hAnsi="Bodo_uzb"/>
          <w:sz w:val="24"/>
        </w:rPr>
      </w:pPr>
      <w:r>
        <w:rPr>
          <w:rFonts w:ascii="Bodo_uzb" w:hAnsi="Bodo_uzb"/>
          <w:sz w:val="24"/>
        </w:rPr>
        <w:t xml:space="preserve">Потенциал шерикларни бахолаб, халкаро компания бизнес стратегиясини энг яхши тарзда тушуна олувчи, ишлаб чикариш ва сотиш режаларига рози булувчи, кабул килувчи мамлакат бозорида алокаларни таъминловчи ва сотиш хамда таксимлашнинг мос каналларини такдим килувчи шериклар танланади. </w:t>
      </w:r>
    </w:p>
    <w:p w:rsidR="003C213B" w:rsidRDefault="003C213B" w:rsidP="003C213B">
      <w:pPr>
        <w:ind w:firstLine="567"/>
        <w:jc w:val="both"/>
        <w:rPr>
          <w:rFonts w:ascii="Bodo_uzb" w:hAnsi="Bodo_uzb"/>
          <w:sz w:val="24"/>
        </w:rPr>
      </w:pPr>
      <w:r>
        <w:rPr>
          <w:rFonts w:ascii="Bodo_uzb" w:hAnsi="Bodo_uzb"/>
          <w:sz w:val="24"/>
        </w:rPr>
        <w:lastRenderedPageBreak/>
        <w:t>Сунгра хамкорлик хакидаги музокаралар бошланади, унинг шериклари сифатида товарлар ва хизматлар ишлаб чикарувчилари, йирик савдо фирмалари, кичик ихтисослашган савдо компаниялари ва агентлик фирмалари катнашиши мумкин. Потенциал шерик олдига унинг имкониятларига мос келувчи аник ва конкрет хамкорлик максадлари куйилиши керак. Уни куйилган масалаларнинг реал эканлигига ишонтириш, кабул килувчи мамлакат бозорида уларни хал килиш йулларини билишни ва узок муддатли асосда керакли мехнат ва молиявий ресурсларни жалб килиш истагини курсатиш мухим.</w:t>
      </w:r>
    </w:p>
    <w:p w:rsidR="003C213B" w:rsidRDefault="003C213B" w:rsidP="003C213B">
      <w:pPr>
        <w:ind w:firstLine="567"/>
        <w:jc w:val="both"/>
        <w:rPr>
          <w:rFonts w:ascii="Bodo_uzb" w:hAnsi="Bodo_uzb"/>
          <w:sz w:val="24"/>
        </w:rPr>
      </w:pPr>
      <w:r>
        <w:rPr>
          <w:rFonts w:ascii="Bodo_uzb" w:hAnsi="Bodo_uzb"/>
          <w:sz w:val="24"/>
        </w:rPr>
        <w:t xml:space="preserve">Махаллий ишлаб чикариш компанияси халкаро корпорация махсулоти махаллий компания ассортиментини тулдирганда ёки махаллий ишлаб чикариш компанияси уз фаолият доирасини бойитмокчи булганида ТМК билан хамкорлик килишга кизикади. Бу холда ТМК хорижий филиал менежери махаллий компаниянинг сотиш тизимига ва унинг ТМК хорижий филиали махсулотини сотишдан манфаатдорлигига эътибор каратиши керак. Шу билан бирга ТМК хорижий филиали менежери эътиборидан махаллий фирма махсулоти ва ТМК филиали махсулоти уртасида уларнинг биргаликдаги фаолиятининг маълум боскичида ракобат вужудга келиш имконияти четда колмаслиги керак. </w:t>
      </w:r>
    </w:p>
    <w:p w:rsidR="003C213B" w:rsidRDefault="003C213B" w:rsidP="003C213B">
      <w:pPr>
        <w:ind w:firstLine="567"/>
        <w:jc w:val="both"/>
        <w:rPr>
          <w:rFonts w:ascii="Bodo_uzb" w:hAnsi="Bodo_uzb"/>
          <w:sz w:val="24"/>
        </w:rPr>
      </w:pPr>
      <w:r>
        <w:rPr>
          <w:rFonts w:ascii="Bodo_uzb" w:hAnsi="Bodo_uzb"/>
          <w:sz w:val="24"/>
        </w:rPr>
        <w:t xml:space="preserve">Махаллий компаниянинг ТМК хорижий филиали билан хамкорликка кизикишини саклаб колиш учун охиргиси технологик даражада доим устунликка эга булиши максадга мувофик. Шу билан бирга шундай ходисалар хам маълумки, бунда махаллий шерик ТМК хорижий филиалига кабул килувчи мамлакат шароитларига мослаштирилган уз технологияси ва ускуналарини бериб, шу билан махаллий бозорда ТМК хорижий филиал обрусини ошишига ва унинг техник даражаси кутарилишига ёрдам беради. Бундан ташкари, махаллий ишлаб чикариш компанияси ТМК хорижий филиали махсулоти истеъмолчиларига сотувдан кейинги малакали хизмат курсатиш, шунингдек кабул килувчи мамлакатда харидорлар эхтиёжлари хусусиятларидан хабардор тажрибали сотувчилар билан ёрдам бериши мумкин. </w:t>
      </w:r>
    </w:p>
    <w:p w:rsidR="003C213B" w:rsidRDefault="003C213B" w:rsidP="003C213B">
      <w:pPr>
        <w:ind w:firstLine="567"/>
        <w:jc w:val="both"/>
        <w:rPr>
          <w:rFonts w:ascii="Bodo_uzb" w:hAnsi="Bodo_uzb"/>
          <w:sz w:val="24"/>
        </w:rPr>
      </w:pPr>
      <w:r>
        <w:rPr>
          <w:rFonts w:ascii="Bodo_uzb" w:hAnsi="Bodo_uzb"/>
          <w:sz w:val="24"/>
        </w:rPr>
        <w:t xml:space="preserve">Йирик савдо фирмалари кабул килувчи мамлакатда ТМК хорижий филиали шериги сифатида маълум афзалликларга эга. Улар купрок кенг турланувчи товарлар ва хизматлар ассортименти – хомашё материаллари, нефт махсулотлари, кишлок хужалик махсулотлари, шунингдек машина ва ускуналар билан иш курадилар. Кабул килувчи мамлакатда махаллий йирик савдо фирмалари билан хамкорлик таваккалчилигига энг аввало уларнинг ТМК хорижий филиал махсулотига кизикиш даражаси ва хорижий корпорация махсулотига талаб сусайган холда, уларнинг хамкорлик килишдан кутилмаган воз кечиш имконияти киради. Бундай кутилмаган хавфнинг олдини олиш учун шерик сифатида тор ихтисослашган, истеъмолчилар билан воситачиларсиз тугридан-тугри богланган савдо фирмасини танлаш керак. </w:t>
      </w:r>
    </w:p>
    <w:p w:rsidR="003C213B" w:rsidRDefault="003C213B" w:rsidP="003C213B">
      <w:pPr>
        <w:ind w:firstLine="567"/>
        <w:jc w:val="both"/>
        <w:rPr>
          <w:rFonts w:ascii="Bodo_uzb" w:hAnsi="Bodo_uzb"/>
          <w:sz w:val="24"/>
        </w:rPr>
      </w:pPr>
      <w:r>
        <w:rPr>
          <w:rFonts w:ascii="Bodo_uzb" w:hAnsi="Bodo_uzb"/>
          <w:sz w:val="24"/>
        </w:rPr>
        <w:t xml:space="preserve">Энг куп ихтисослашган савдо компаниялари шунингдек ташки бозорда хам анча фаол харакат килади. Улар турли товарларнинг майда партиялари ёки чекланган номенклатурадаги махсулотларнинг йирик партияларини сотиш билан шугулланишни афзал курадилар. Бу фирмалар одатда бозорнинг конкрет секторига ихтисослашади ва шу сабабли махсус товарлар сотиш учун керакли билимлар ва кенг алокаларга эга булади. Бундай компаниялар билан кушма фаолият таваккалчиликларига хамкорликнинг маълум боскичида уларнинг ТМК хорижий филиали махсулоти билан ракобатлашаётган товарни афзал куриш имконияти, ТМК хорижий филиали махсулотини сотиш учун уларда малакали ходимларнинг етишмаслиги ва хамкорликка интилишларининг уларнинг реал имкониятларига мос келмаслиги киради. </w:t>
      </w:r>
    </w:p>
    <w:p w:rsidR="003C213B" w:rsidRDefault="003C213B" w:rsidP="003C213B">
      <w:pPr>
        <w:ind w:firstLine="567"/>
        <w:jc w:val="both"/>
        <w:rPr>
          <w:rFonts w:ascii="Bodo_uzb" w:hAnsi="Bodo_uzb"/>
          <w:sz w:val="24"/>
        </w:rPr>
      </w:pPr>
      <w:r>
        <w:rPr>
          <w:rFonts w:ascii="Bodo_uzb" w:hAnsi="Bodo_uzb"/>
          <w:sz w:val="24"/>
        </w:rPr>
        <w:lastRenderedPageBreak/>
        <w:t xml:space="preserve">Бир неча компанияларни таништирувчи махаллий агентлар билан биргаликда ишлаш ТМК хорижий филиали махсулотининг шу агент хизматидан фойдаланувчи бошка фирмалар товарлари ва хизматлари билан шу компаниялар доирасида яширин ракобат килиши хавфини уз ичига олади. Бирон-бир агентни хорижий шерик сифатида танлашдан олдин унинг соф виждонлиги, умумий билими, харакатчанлиги ва муайян товарлар ва хизматлар ассортименти билан ишлаш тажрибаси мавжудлигига ишонч хосил килиш зарур. </w:t>
      </w:r>
    </w:p>
    <w:p w:rsidR="003C213B" w:rsidRDefault="003C213B" w:rsidP="003C213B">
      <w:pPr>
        <w:ind w:firstLine="567"/>
        <w:jc w:val="both"/>
        <w:rPr>
          <w:rFonts w:ascii="Bodo_uzb" w:hAnsi="Bodo_uzb"/>
          <w:sz w:val="24"/>
        </w:rPr>
      </w:pPr>
      <w:r>
        <w:rPr>
          <w:rFonts w:ascii="Bodo_uzb" w:hAnsi="Bodo_uzb"/>
          <w:sz w:val="24"/>
        </w:rPr>
        <w:t>Потенциал шерикларни тугри бахолаш учун, уларнинг кайсилари купрок  махаллий маъмурият ва хукумат доираларининг кумаги ва хурматига эгалиги, шунингдек улар халкаро компаниянинг кабул килувчи мамлакатдаги стратегиясини тушуна оладими, кабул килувчи мамлакат бозорига халкаро компания чикараётган товарлар ва хизматлар ассортиментига рози була оладими, халкаро компания хорижий филиалига махаллий бозорда ишончли ишга доир алокаларни таъминлай оладими, уз сотиш тизимини таклиф кила оладими деган масалаларни аниклаб олиш зарур.</w:t>
      </w:r>
    </w:p>
    <w:p w:rsidR="003C213B" w:rsidRDefault="003C213B" w:rsidP="003C213B">
      <w:pPr>
        <w:ind w:firstLine="567"/>
        <w:jc w:val="both"/>
        <w:rPr>
          <w:rFonts w:ascii="Bodo_uzb" w:hAnsi="Bodo_uzb"/>
          <w:sz w:val="24"/>
        </w:rPr>
      </w:pPr>
      <w:r>
        <w:rPr>
          <w:rFonts w:ascii="Bodo_uzb" w:hAnsi="Bodo_uzb"/>
          <w:sz w:val="24"/>
        </w:rPr>
        <w:t xml:space="preserve">Мулокотга яхши киришувчан шерик билан хамкорлик килиш максадга мувофик, бу янги бозорни узлаштириш билан боглик асабийликларни юмшатади. Бирок мулокотга киришувчанлик – асосий нарса эмас. Баъзан купрок расмий мулокот килувчи махаллий компания махаллий бозор билан мустахкам алокаларга эга булиши, самаралирок ва малакали иш юритиши хамда халкаро компания талабларига купрок мос келиши мумкин. </w:t>
      </w:r>
    </w:p>
    <w:p w:rsidR="003C213B" w:rsidRDefault="003C213B" w:rsidP="003C213B">
      <w:pPr>
        <w:ind w:firstLine="567"/>
        <w:jc w:val="both"/>
        <w:rPr>
          <w:rFonts w:ascii="Bodo_uzb" w:hAnsi="Bodo_uzb"/>
          <w:sz w:val="24"/>
        </w:rPr>
      </w:pPr>
      <w:r>
        <w:rPr>
          <w:rFonts w:ascii="Bodo_uzb" w:hAnsi="Bodo_uzb"/>
          <w:sz w:val="24"/>
        </w:rPr>
        <w:t>Кабул килувчи мамлакатлик шериклар одатда халкаро компания билан кушма фаолиятини эхтиёткорлик билан, яъни махаллий бозорга биринчи икки йил давомида пастрок бахоларда кам турдаги махсулотни чикариш билан бошлашни маъкул топади. Бу давр мобайнида шундай муаммолар вужудга келиши мумкинки, улар эвазига халкаро компания билан хамкорлик амалга ошмаслиги мумкин.</w:t>
      </w:r>
    </w:p>
    <w:p w:rsidR="003C213B" w:rsidRDefault="003C213B" w:rsidP="003C213B">
      <w:pPr>
        <w:ind w:firstLine="567"/>
        <w:jc w:val="both"/>
        <w:rPr>
          <w:rFonts w:ascii="Bodo_uzb" w:hAnsi="Bodo_uzb"/>
          <w:sz w:val="24"/>
        </w:rPr>
      </w:pPr>
      <w:r>
        <w:rPr>
          <w:rFonts w:ascii="Bodo_uzb" w:hAnsi="Bodo_uzb"/>
          <w:sz w:val="24"/>
        </w:rPr>
        <w:t>Шу билан бирга халкаро компания махаллий бозорни яхши биладиган шерик таклифларига эътибор билан караши керак. Хусусан, махаллий шерик кабул килувчи мамлакат бозорига чикарилаётган товарлар ассортиментини узгартиришни ёки кадоклашни безаш ва урамда товарлар бирлиги микдорини махаллий истеъмолчилар дидига мос холда узгартиришни асоссиз булмаган тарзда таклиф килиши мумкин.</w:t>
      </w:r>
    </w:p>
    <w:p w:rsidR="003C213B" w:rsidRDefault="003C213B" w:rsidP="003C213B">
      <w:pPr>
        <w:ind w:firstLine="567"/>
        <w:jc w:val="both"/>
        <w:rPr>
          <w:rFonts w:ascii="Bodo_uzb" w:hAnsi="Bodo_uzb"/>
          <w:sz w:val="24"/>
        </w:rPr>
      </w:pPr>
      <w:r>
        <w:rPr>
          <w:rFonts w:ascii="Bodo_uzb" w:hAnsi="Bodo_uzb"/>
          <w:sz w:val="24"/>
        </w:rPr>
        <w:t>Халкаро компания рахбарияти утиш давридаги мамлакатларда бозор хужалиги тизими шароитларида фаолият юритишда катта тажрибага эга булмаган шерикларни танлаш хусусиятларини урганишга алохида эътибор беради. Шерикларни (хусусан, МДХ мамлакатларида) танлаш буйича чоп этилган тавсияномалар обзори собик СССР республикаларида шерик танлаётган халкаро компанияларнинг “10 коида”сини ажратишга имкон беради:</w:t>
      </w:r>
    </w:p>
    <w:p w:rsidR="003C213B" w:rsidRDefault="003C213B" w:rsidP="003C213B">
      <w:pPr>
        <w:tabs>
          <w:tab w:val="left" w:pos="993"/>
        </w:tabs>
        <w:ind w:firstLine="709"/>
        <w:jc w:val="both"/>
        <w:rPr>
          <w:rFonts w:ascii="Bodo_uzb" w:hAnsi="Bodo_uzb"/>
          <w:sz w:val="24"/>
        </w:rPr>
      </w:pPr>
      <w:r>
        <w:rPr>
          <w:rFonts w:ascii="Bodo_uzb" w:hAnsi="Bodo_uzb"/>
          <w:sz w:val="24"/>
        </w:rPr>
        <w:t>1) шерик хакидаги тасаввурга асосланмасдан уни текшириш. Унинг бизнес-режасини урганиш;</w:t>
      </w:r>
    </w:p>
    <w:p w:rsidR="003C213B" w:rsidRDefault="003C213B" w:rsidP="003C213B">
      <w:pPr>
        <w:tabs>
          <w:tab w:val="left" w:pos="993"/>
        </w:tabs>
        <w:ind w:firstLine="709"/>
        <w:jc w:val="both"/>
        <w:rPr>
          <w:rFonts w:ascii="Bodo_uzb" w:hAnsi="Bodo_uzb"/>
          <w:sz w:val="24"/>
        </w:rPr>
      </w:pPr>
      <w:r>
        <w:rPr>
          <w:rFonts w:ascii="Bodo_uzb" w:hAnsi="Bodo_uzb"/>
          <w:sz w:val="24"/>
        </w:rPr>
        <w:t>2) собик СССР корхоналари ходимларининг психологияси ва махаллий анъаналарини хурмат килиш;</w:t>
      </w:r>
    </w:p>
    <w:p w:rsidR="003C213B" w:rsidRDefault="003C213B" w:rsidP="003C213B">
      <w:pPr>
        <w:tabs>
          <w:tab w:val="left" w:pos="993"/>
        </w:tabs>
        <w:ind w:firstLine="709"/>
        <w:jc w:val="both"/>
        <w:rPr>
          <w:rFonts w:ascii="Bodo_uzb" w:hAnsi="Bodo_uzb"/>
          <w:sz w:val="24"/>
        </w:rPr>
      </w:pPr>
      <w:r>
        <w:rPr>
          <w:rFonts w:ascii="Bodo_uzb" w:hAnsi="Bodo_uzb"/>
          <w:sz w:val="24"/>
        </w:rPr>
        <w:t>3)  хамкорликни минимал хажмли битимлардан бошлаш;</w:t>
      </w:r>
    </w:p>
    <w:p w:rsidR="003C213B" w:rsidRDefault="003C213B" w:rsidP="003C213B">
      <w:pPr>
        <w:tabs>
          <w:tab w:val="left" w:pos="993"/>
        </w:tabs>
        <w:ind w:firstLine="709"/>
        <w:jc w:val="both"/>
        <w:rPr>
          <w:rFonts w:ascii="Bodo_uzb" w:hAnsi="Bodo_uzb"/>
          <w:sz w:val="24"/>
        </w:rPr>
      </w:pPr>
      <w:r>
        <w:rPr>
          <w:rFonts w:ascii="Bodo_uzb" w:hAnsi="Bodo_uzb"/>
          <w:sz w:val="24"/>
        </w:rPr>
        <w:t>4) келишувни имзолашдан аввал, шерик билан ишончли телекоммуникация алокаси урнатилганлигига ишонч хосил килиш;</w:t>
      </w:r>
    </w:p>
    <w:p w:rsidR="003C213B" w:rsidRDefault="003C213B" w:rsidP="003C213B">
      <w:pPr>
        <w:tabs>
          <w:tab w:val="left" w:pos="993"/>
        </w:tabs>
        <w:ind w:firstLine="709"/>
        <w:jc w:val="both"/>
        <w:rPr>
          <w:rFonts w:ascii="Bodo_uzb" w:hAnsi="Bodo_uzb"/>
          <w:sz w:val="24"/>
        </w:rPr>
      </w:pPr>
      <w:r>
        <w:rPr>
          <w:rFonts w:ascii="Bodo_uzb" w:hAnsi="Bodo_uzb"/>
          <w:sz w:val="24"/>
        </w:rPr>
        <w:t>5) шерик фирмалар жавобгар ходимларининг фамилиялари ва реал ваколатларини аник билиш;</w:t>
      </w:r>
    </w:p>
    <w:p w:rsidR="003C213B" w:rsidRDefault="003C213B" w:rsidP="003C213B">
      <w:pPr>
        <w:tabs>
          <w:tab w:val="left" w:pos="993"/>
        </w:tabs>
        <w:ind w:firstLine="709"/>
        <w:jc w:val="both"/>
        <w:rPr>
          <w:rFonts w:ascii="Bodo_uzb" w:hAnsi="Bodo_uzb"/>
          <w:sz w:val="24"/>
        </w:rPr>
      </w:pPr>
      <w:r>
        <w:rPr>
          <w:rFonts w:ascii="Bodo_uzb" w:hAnsi="Bodo_uzb"/>
          <w:sz w:val="24"/>
        </w:rPr>
        <w:t>6) МДХ мамлакатларида ташки савдо ва хорижий инвестициялар хакидаги конунчиликдан хабардор булиш;</w:t>
      </w:r>
    </w:p>
    <w:p w:rsidR="003C213B" w:rsidRDefault="003C213B" w:rsidP="003C213B">
      <w:pPr>
        <w:tabs>
          <w:tab w:val="left" w:pos="993"/>
        </w:tabs>
        <w:ind w:firstLine="709"/>
        <w:jc w:val="both"/>
        <w:rPr>
          <w:rFonts w:ascii="Bodo_uzb" w:hAnsi="Bodo_uzb"/>
          <w:sz w:val="24"/>
        </w:rPr>
      </w:pPr>
      <w:r>
        <w:rPr>
          <w:rFonts w:ascii="Bodo_uzb" w:hAnsi="Bodo_uzb"/>
          <w:sz w:val="24"/>
        </w:rPr>
        <w:lastRenderedPageBreak/>
        <w:t xml:space="preserve"> 7) ички бахолар кандай шаклланишини ва уларни бошка мамлакатлардан ракобатчи фирмалар таклифлари билан солиштиришни билиш;</w:t>
      </w:r>
    </w:p>
    <w:p w:rsidR="003C213B" w:rsidRDefault="003C213B" w:rsidP="003C213B">
      <w:pPr>
        <w:tabs>
          <w:tab w:val="left" w:pos="993"/>
        </w:tabs>
        <w:ind w:firstLine="709"/>
        <w:jc w:val="both"/>
        <w:rPr>
          <w:rFonts w:ascii="Bodo_uzb" w:hAnsi="Bodo_uzb"/>
          <w:sz w:val="24"/>
        </w:rPr>
      </w:pPr>
      <w:r>
        <w:rPr>
          <w:rFonts w:ascii="Bodo_uzb" w:hAnsi="Bodo_uzb"/>
          <w:sz w:val="24"/>
        </w:rPr>
        <w:t>8) махсулот сифатини аникловчи ГОСТлар меъёрларини билиш, чунки МДХ мамлакатлари корхоналари ходимлари шу меъёрларни маъкул куради;</w:t>
      </w:r>
    </w:p>
    <w:p w:rsidR="003C213B" w:rsidRDefault="003C213B" w:rsidP="003C213B">
      <w:pPr>
        <w:tabs>
          <w:tab w:val="left" w:pos="993"/>
        </w:tabs>
        <w:ind w:firstLine="709"/>
        <w:jc w:val="both"/>
        <w:rPr>
          <w:rFonts w:ascii="Bodo_uzb" w:hAnsi="Bodo_uzb"/>
          <w:sz w:val="24"/>
        </w:rPr>
      </w:pPr>
      <w:r>
        <w:rPr>
          <w:rFonts w:ascii="Bodo_uzb" w:hAnsi="Bodo_uzb"/>
          <w:sz w:val="24"/>
        </w:rPr>
        <w:t>9) шерик билан ишончли алока урнатилганлигига ишонч хосил килиш;</w:t>
      </w:r>
    </w:p>
    <w:p w:rsidR="003C213B" w:rsidRDefault="003C213B" w:rsidP="003C213B">
      <w:pPr>
        <w:tabs>
          <w:tab w:val="left" w:pos="993"/>
        </w:tabs>
        <w:ind w:firstLine="709"/>
        <w:jc w:val="both"/>
        <w:rPr>
          <w:rFonts w:ascii="Bodo_uzb" w:hAnsi="Bodo_uzb"/>
          <w:sz w:val="24"/>
        </w:rPr>
      </w:pPr>
      <w:r>
        <w:rPr>
          <w:rFonts w:ascii="Bodo_uzb" w:hAnsi="Bodo_uzb"/>
          <w:sz w:val="24"/>
        </w:rPr>
        <w:t>10) соат фаркланишларини хисобга олиш.</w:t>
      </w:r>
    </w:p>
    <w:p w:rsidR="003C213B" w:rsidRDefault="003C213B" w:rsidP="003C213B">
      <w:pPr>
        <w:ind w:firstLine="567"/>
        <w:jc w:val="center"/>
        <w:rPr>
          <w:rFonts w:ascii="Bodo_uzb" w:hAnsi="Bodo_uzb"/>
          <w:b/>
          <w:sz w:val="24"/>
        </w:rPr>
      </w:pPr>
    </w:p>
    <w:p w:rsidR="003C213B" w:rsidRDefault="003C213B" w:rsidP="003C213B">
      <w:pPr>
        <w:ind w:firstLine="567"/>
        <w:jc w:val="center"/>
        <w:rPr>
          <w:rFonts w:ascii="Bodo_uzb" w:hAnsi="Bodo_uzb"/>
          <w:b/>
          <w:sz w:val="24"/>
        </w:rPr>
      </w:pPr>
      <w:r>
        <w:rPr>
          <w:rFonts w:ascii="Bodo_uzb" w:hAnsi="Bodo_uzb"/>
          <w:b/>
          <w:sz w:val="24"/>
        </w:rPr>
        <w:t>4.4. «Энг мақбул қарор» масаласи</w:t>
      </w:r>
    </w:p>
    <w:p w:rsidR="003C213B" w:rsidRDefault="003C213B" w:rsidP="003C213B">
      <w:pPr>
        <w:ind w:firstLine="709"/>
        <w:jc w:val="both"/>
        <w:rPr>
          <w:rFonts w:ascii="Bodo_uzb" w:hAnsi="Bodo_uzb"/>
          <w:sz w:val="24"/>
        </w:rPr>
      </w:pPr>
      <w:r>
        <w:rPr>
          <w:rFonts w:ascii="Bodo_uzb" w:hAnsi="Bodo_uzb"/>
          <w:sz w:val="24"/>
        </w:rPr>
        <w:t xml:space="preserve">Чартер компаниясининг заводи учун жой танлаш масаласи биринчи карашда жуда оддий куринади: факатгина потенциал худудларни куриб чиқиб, ишчи кучининг жойлашуви, транспорт тизимининг ривожланиш даражаси, нисбатан арзон нархдаги электр энергиясининг мавжудлиги, махаллий ва давлат микёсидаги солик конунчилиги тугрисида тасаввур хосил килишнинг ўзи етарли. Танланган худуд компаниянинг акциядорларига инвестициядан энг катта фойда келтирадиган худуд булиши керак. Туртта худуд охирги танлов учун куриб чикилди. </w:t>
      </w:r>
    </w:p>
    <w:p w:rsidR="003C213B" w:rsidRDefault="003C213B" w:rsidP="003C213B">
      <w:pPr>
        <w:pStyle w:val="31"/>
        <w:spacing w:line="240" w:lineRule="auto"/>
      </w:pPr>
      <w:r>
        <w:t>Шунга карамай, Чартер компаниясининг менежерлари холатни чукуррок ургангани сари бошка саволлар пайдо була бошлади. Шу масалалардан бири ишчи кучи билан боглик эди. Компаниянинг мавжуд филиалларида ишчиларнинг янги ёки бошка филиалларга утиши борасида жуда қаттиқ интизом мавжуд эди. Шунга карамай, менежерлар канча ишчилар трансфер хукукларидан фойдаланишларини билишмас ва саноқли одамларгина буни бажара олишларини билишар эди. Бу яна бир саволни ўртага ташлади: заводни ишчи кучлари кўп бўлган шаҳардами ёки ишчи кучи камрок булган шахарчада жойлаштириш керакми? Агар заводни шахарда жойлаштирса, шахардан ташкарида яшайдиган ишчилар келиб кетиши кийинлашади. Бу эса махаллий лидерлар билан келишмовчиликлар келтириб чикариши мумкин. Бошка тарафдан, ишчи кучи кам кичикрок шахарчани танлаш компания учун истиқболда завод ишчилар штабини кенгайтириши керак булиб колганда муаммолар тугдириши мумкин.</w:t>
      </w:r>
    </w:p>
    <w:p w:rsidR="003C213B" w:rsidRDefault="003C213B" w:rsidP="003C213B">
      <w:pPr>
        <w:ind w:firstLine="709"/>
        <w:jc w:val="both"/>
        <w:rPr>
          <w:rFonts w:ascii="Bodo_uzb" w:hAnsi="Bodo_uzb"/>
          <w:sz w:val="24"/>
        </w:rPr>
      </w:pPr>
      <w:r>
        <w:rPr>
          <w:rFonts w:ascii="Bodo_uzb" w:hAnsi="Bodo_uzb"/>
          <w:sz w:val="24"/>
        </w:rPr>
        <w:t>Бошка муаммо ташки мухитни ифлослантириш билан боглик. Биттасидан ташкари хамма танланган худудларда экология конунчилиги талабчанлиги юкори булиб чикди. Экология конунчилиги юмшокрок булган штатда жойлашиш компания учун ракобатчилари олдида киска муддатли устунлик беради, чунки ишлаб чикариш анча арзонга тушади. Компаниянинг жамоатчилик билан ишлаш булими бошлиги бундай карорга катъий каршилик курсатди. Буни у компаниянинг жамоатчилик олдида ёмон ном козониши ва атроф мухитни ифлослантиришга карши курашувчи гурухлар компания махсулотларига карши кампания бошлаб юборишлари мумкинлиги билан тушунтирди.</w:t>
      </w:r>
    </w:p>
    <w:p w:rsidR="003C213B" w:rsidRDefault="003C213B" w:rsidP="003C213B">
      <w:pPr>
        <w:ind w:firstLine="709"/>
        <w:jc w:val="both"/>
        <w:rPr>
          <w:rFonts w:ascii="Bodo_uzb" w:hAnsi="Bodo_uzb"/>
          <w:sz w:val="24"/>
        </w:rPr>
      </w:pPr>
      <w:r>
        <w:rPr>
          <w:rFonts w:ascii="Bodo_uzb" w:hAnsi="Bodo_uzb"/>
          <w:sz w:val="24"/>
        </w:rPr>
        <w:t>Чартер компанияси узининг кейинги заводини жойлаштиришда баъзи кичик гурухлар томонидан босимга олинди. Компаниянинг хеч бир заводи бундай худудда жойлашмаган эди. Яхши танилган Америка-Мексика гурухи жанубий Техасда жойлаштиришни талаб килаётган бир пайтда, кора танликлар гурухи заводни шахар ичида жойлаштиришга ундаётган эди. Компания менежерлари Инсон хукуклари актига кура камчиликлар орасидан бирини танлаш зарурлигини тушунишарди. Шунинг учун компаниянинг ишчиларни иш жойини узгартириш тугрисидаги низоми ва Инсон хукуклари акти орасида келишмовчилик мавжуд эди.</w:t>
      </w:r>
    </w:p>
    <w:p w:rsidR="003C213B" w:rsidRDefault="003C213B" w:rsidP="003C213B">
      <w:pPr>
        <w:ind w:firstLine="709"/>
        <w:jc w:val="both"/>
        <w:rPr>
          <w:rFonts w:ascii="Bodo_uzb" w:hAnsi="Bodo_uzb"/>
          <w:sz w:val="24"/>
        </w:rPr>
      </w:pPr>
      <w:r>
        <w:rPr>
          <w:rFonts w:ascii="Bodo_uzb" w:hAnsi="Bodo_uzb"/>
          <w:sz w:val="24"/>
        </w:rPr>
        <w:t xml:space="preserve">Фикрларни хар томонлама урганиб чикиб, компания президенти «бу ерда енгил карор йук» деган фикрга келди. Яккол ижобий ёки салбий томони билан ажралиб турмайдиган туртта худуд мухокама остида эди. Охирида хар бир худуд салбий ёки </w:t>
      </w:r>
      <w:r>
        <w:rPr>
          <w:rFonts w:ascii="Bodo_uzb" w:hAnsi="Bodo_uzb"/>
          <w:sz w:val="24"/>
        </w:rPr>
        <w:lastRenderedPageBreak/>
        <w:t>ижобий томонлари билан бир-бирига солиштиришга карор килинди. Бу куйидагича куринишда булди:</w:t>
      </w:r>
    </w:p>
    <w:p w:rsidR="003C213B" w:rsidRDefault="003C213B" w:rsidP="003C213B">
      <w:pPr>
        <w:ind w:firstLine="709"/>
        <w:jc w:val="both"/>
        <w:rPr>
          <w:rFonts w:ascii="Bodo_uzb" w:hAnsi="Bodo_uzb"/>
          <w:sz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3685"/>
        <w:gridCol w:w="4111"/>
      </w:tblGrid>
      <w:tr w:rsidR="003C213B" w:rsidTr="00376B2D">
        <w:tblPrEx>
          <w:tblCellMar>
            <w:top w:w="0" w:type="dxa"/>
            <w:bottom w:w="0" w:type="dxa"/>
          </w:tblCellMar>
        </w:tblPrEx>
        <w:tc>
          <w:tcPr>
            <w:tcW w:w="1276" w:type="dxa"/>
          </w:tcPr>
          <w:p w:rsidR="003C213B" w:rsidRDefault="003C213B" w:rsidP="00376B2D">
            <w:pPr>
              <w:jc w:val="both"/>
              <w:rPr>
                <w:rFonts w:ascii="Bodo_uzb" w:hAnsi="Bodo_uzb"/>
                <w:sz w:val="24"/>
              </w:rPr>
            </w:pPr>
            <w:r>
              <w:rPr>
                <w:rFonts w:ascii="Bodo_uzb" w:hAnsi="Bodo_uzb"/>
                <w:sz w:val="24"/>
              </w:rPr>
              <w:t>Худудлар</w:t>
            </w:r>
          </w:p>
        </w:tc>
        <w:tc>
          <w:tcPr>
            <w:tcW w:w="3685" w:type="dxa"/>
          </w:tcPr>
          <w:p w:rsidR="003C213B" w:rsidRDefault="003C213B" w:rsidP="00376B2D">
            <w:pPr>
              <w:jc w:val="both"/>
              <w:rPr>
                <w:rFonts w:ascii="Bodo_uzb" w:hAnsi="Bodo_uzb"/>
                <w:sz w:val="24"/>
              </w:rPr>
            </w:pPr>
            <w:r>
              <w:rPr>
                <w:rFonts w:ascii="Bodo_uzb" w:hAnsi="Bodo_uzb"/>
                <w:sz w:val="24"/>
              </w:rPr>
              <w:t>ижобий томонлар</w:t>
            </w:r>
          </w:p>
        </w:tc>
        <w:tc>
          <w:tcPr>
            <w:tcW w:w="4111" w:type="dxa"/>
          </w:tcPr>
          <w:p w:rsidR="003C213B" w:rsidRDefault="003C213B" w:rsidP="00376B2D">
            <w:pPr>
              <w:jc w:val="both"/>
              <w:rPr>
                <w:rFonts w:ascii="Bodo_uzb" w:hAnsi="Bodo_uzb"/>
                <w:sz w:val="24"/>
              </w:rPr>
            </w:pPr>
            <w:r>
              <w:rPr>
                <w:rFonts w:ascii="Bodo_uzb" w:hAnsi="Bodo_uzb"/>
                <w:sz w:val="24"/>
              </w:rPr>
              <w:t>салбий томонлар</w:t>
            </w:r>
          </w:p>
        </w:tc>
      </w:tr>
      <w:tr w:rsidR="003C213B" w:rsidTr="00376B2D">
        <w:tblPrEx>
          <w:tblCellMar>
            <w:top w:w="0" w:type="dxa"/>
            <w:bottom w:w="0" w:type="dxa"/>
          </w:tblCellMar>
        </w:tblPrEx>
        <w:tc>
          <w:tcPr>
            <w:tcW w:w="1276" w:type="dxa"/>
          </w:tcPr>
          <w:p w:rsidR="003C213B" w:rsidRDefault="003C213B" w:rsidP="00376B2D">
            <w:pPr>
              <w:jc w:val="both"/>
              <w:rPr>
                <w:rFonts w:ascii="Bodo_uzb" w:hAnsi="Bodo_uzb"/>
                <w:sz w:val="24"/>
              </w:rPr>
            </w:pPr>
            <w:r>
              <w:rPr>
                <w:rFonts w:ascii="Bodo_uzb" w:hAnsi="Bodo_uzb"/>
                <w:sz w:val="24"/>
              </w:rPr>
              <w:t>1. «А» худуд</w:t>
            </w:r>
          </w:p>
        </w:tc>
        <w:tc>
          <w:tcPr>
            <w:tcW w:w="3685" w:type="dxa"/>
          </w:tcPr>
          <w:p w:rsidR="003C213B" w:rsidRDefault="003C213B" w:rsidP="00376B2D">
            <w:pPr>
              <w:jc w:val="both"/>
              <w:rPr>
                <w:rFonts w:ascii="Bodo_uzb" w:hAnsi="Bodo_uzb"/>
                <w:sz w:val="24"/>
              </w:rPr>
            </w:pPr>
            <w:r>
              <w:rPr>
                <w:rFonts w:ascii="Bodo_uzb" w:hAnsi="Bodo_uzb"/>
                <w:sz w:val="24"/>
              </w:rPr>
              <w:t>арзон электр энергияси; яхши транспорт тизими; ишчи кучининг мавжудлиги; яхши солик мухити</w:t>
            </w:r>
          </w:p>
        </w:tc>
        <w:tc>
          <w:tcPr>
            <w:tcW w:w="4111" w:type="dxa"/>
          </w:tcPr>
          <w:p w:rsidR="003C213B" w:rsidRDefault="003C213B" w:rsidP="00376B2D">
            <w:pPr>
              <w:jc w:val="both"/>
              <w:rPr>
                <w:rFonts w:ascii="Bodo_uzb" w:hAnsi="Bodo_uzb"/>
                <w:sz w:val="24"/>
              </w:rPr>
            </w:pPr>
            <w:r>
              <w:rPr>
                <w:rFonts w:ascii="Bodo_uzb" w:hAnsi="Bodo_uzb"/>
                <w:sz w:val="24"/>
              </w:rPr>
              <w:t>Экология конунлари;   махаллий ахолининг кам ишга олиниши сабабли  норозилиги;</w:t>
            </w:r>
          </w:p>
          <w:p w:rsidR="003C213B" w:rsidRDefault="003C213B" w:rsidP="00376B2D">
            <w:pPr>
              <w:jc w:val="both"/>
              <w:rPr>
                <w:rFonts w:ascii="Bodo_uzb" w:hAnsi="Bodo_uzb"/>
                <w:sz w:val="24"/>
              </w:rPr>
            </w:pPr>
          </w:p>
        </w:tc>
      </w:tr>
      <w:tr w:rsidR="003C213B" w:rsidTr="00376B2D">
        <w:tblPrEx>
          <w:tblCellMar>
            <w:top w:w="0" w:type="dxa"/>
            <w:bottom w:w="0" w:type="dxa"/>
          </w:tblCellMar>
        </w:tblPrEx>
        <w:tc>
          <w:tcPr>
            <w:tcW w:w="1276" w:type="dxa"/>
          </w:tcPr>
          <w:p w:rsidR="003C213B" w:rsidRDefault="003C213B" w:rsidP="00376B2D">
            <w:pPr>
              <w:jc w:val="both"/>
              <w:rPr>
                <w:rFonts w:ascii="Bodo_uzb" w:hAnsi="Bodo_uzb"/>
                <w:sz w:val="24"/>
              </w:rPr>
            </w:pPr>
            <w:r>
              <w:rPr>
                <w:rFonts w:ascii="Bodo_uzb" w:hAnsi="Bodo_uzb"/>
                <w:sz w:val="24"/>
              </w:rPr>
              <w:t>2.«В» худуд</w:t>
            </w:r>
          </w:p>
        </w:tc>
        <w:tc>
          <w:tcPr>
            <w:tcW w:w="3685" w:type="dxa"/>
          </w:tcPr>
          <w:p w:rsidR="003C213B" w:rsidRDefault="003C213B" w:rsidP="00376B2D">
            <w:pPr>
              <w:jc w:val="both"/>
              <w:rPr>
                <w:rFonts w:ascii="Bodo_uzb" w:hAnsi="Bodo_uzb"/>
                <w:sz w:val="24"/>
              </w:rPr>
            </w:pPr>
            <w:r>
              <w:rPr>
                <w:rFonts w:ascii="Bodo_uzb" w:hAnsi="Bodo_uzb"/>
                <w:sz w:val="24"/>
              </w:rPr>
              <w:t>Махаллий ишчиларнинг кўпчиликни ташкил қилиши; яхши транспорт тизими; яхши солиқ мухити</w:t>
            </w:r>
          </w:p>
        </w:tc>
        <w:tc>
          <w:tcPr>
            <w:tcW w:w="4111" w:type="dxa"/>
          </w:tcPr>
          <w:p w:rsidR="003C213B" w:rsidRDefault="003C213B" w:rsidP="00376B2D">
            <w:pPr>
              <w:jc w:val="both"/>
              <w:rPr>
                <w:rFonts w:ascii="Bodo_uzb" w:hAnsi="Bodo_uzb"/>
                <w:sz w:val="24"/>
              </w:rPr>
            </w:pPr>
            <w:r>
              <w:rPr>
                <w:rFonts w:ascii="Bodo_uzb" w:hAnsi="Bodo_uzb"/>
                <w:sz w:val="24"/>
              </w:rPr>
              <w:t>қиммат электр энергияси; экология қонунчилиги; компания низоми ва ишчилар тенглиги орасидаги низо</w:t>
            </w:r>
          </w:p>
        </w:tc>
      </w:tr>
      <w:tr w:rsidR="003C213B" w:rsidTr="00376B2D">
        <w:tblPrEx>
          <w:tblCellMar>
            <w:top w:w="0" w:type="dxa"/>
            <w:bottom w:w="0" w:type="dxa"/>
          </w:tblCellMar>
        </w:tblPrEx>
        <w:tc>
          <w:tcPr>
            <w:tcW w:w="1276" w:type="dxa"/>
          </w:tcPr>
          <w:p w:rsidR="003C213B" w:rsidRDefault="003C213B" w:rsidP="00376B2D">
            <w:pPr>
              <w:jc w:val="both"/>
              <w:rPr>
                <w:rFonts w:ascii="Bodo_uzb" w:hAnsi="Bodo_uzb"/>
                <w:sz w:val="24"/>
              </w:rPr>
            </w:pPr>
            <w:r>
              <w:rPr>
                <w:rFonts w:ascii="Bodo_uzb" w:hAnsi="Bodo_uzb"/>
                <w:sz w:val="24"/>
              </w:rPr>
              <w:t>3. «С» худуд</w:t>
            </w:r>
          </w:p>
        </w:tc>
        <w:tc>
          <w:tcPr>
            <w:tcW w:w="3685" w:type="dxa"/>
          </w:tcPr>
          <w:p w:rsidR="003C213B" w:rsidRDefault="003C213B" w:rsidP="00376B2D">
            <w:pPr>
              <w:jc w:val="both"/>
              <w:rPr>
                <w:rFonts w:ascii="Bodo_uzb" w:hAnsi="Bodo_uzb"/>
                <w:sz w:val="24"/>
              </w:rPr>
            </w:pPr>
            <w:r>
              <w:rPr>
                <w:rFonts w:ascii="Bodo_uzb" w:hAnsi="Bodo_uzb"/>
                <w:sz w:val="24"/>
              </w:rPr>
              <w:t xml:space="preserve">Арзон электр энергияси; яхши транспорт тизими; </w:t>
            </w:r>
          </w:p>
        </w:tc>
        <w:tc>
          <w:tcPr>
            <w:tcW w:w="4111" w:type="dxa"/>
          </w:tcPr>
          <w:p w:rsidR="003C213B" w:rsidRDefault="003C213B" w:rsidP="00376B2D">
            <w:pPr>
              <w:jc w:val="both"/>
              <w:rPr>
                <w:rFonts w:ascii="Bodo_uzb" w:hAnsi="Bodo_uzb"/>
                <w:sz w:val="24"/>
              </w:rPr>
            </w:pPr>
            <w:r>
              <w:rPr>
                <w:rFonts w:ascii="Bodo_uzb" w:hAnsi="Bodo_uzb"/>
                <w:sz w:val="24"/>
              </w:rPr>
              <w:t>Экология қонунлари; кичик ишчи кучи бозори; ноқулай солиқ тизими</w:t>
            </w:r>
          </w:p>
        </w:tc>
      </w:tr>
      <w:tr w:rsidR="003C213B" w:rsidTr="00376B2D">
        <w:tblPrEx>
          <w:tblCellMar>
            <w:top w:w="0" w:type="dxa"/>
            <w:bottom w:w="0" w:type="dxa"/>
          </w:tblCellMar>
        </w:tblPrEx>
        <w:tc>
          <w:tcPr>
            <w:tcW w:w="1276" w:type="dxa"/>
          </w:tcPr>
          <w:p w:rsidR="003C213B" w:rsidRDefault="003C213B" w:rsidP="00376B2D">
            <w:pPr>
              <w:jc w:val="both"/>
              <w:rPr>
                <w:rFonts w:ascii="Bodo_uzb" w:hAnsi="Bodo_uzb"/>
                <w:sz w:val="24"/>
              </w:rPr>
            </w:pPr>
            <w:r>
              <w:rPr>
                <w:rFonts w:ascii="Bodo_uzb" w:hAnsi="Bodo_uzb"/>
                <w:sz w:val="24"/>
              </w:rPr>
              <w:t>4.«</w:t>
            </w:r>
            <w:r>
              <w:rPr>
                <w:rFonts w:ascii="Bodo_uzb" w:hAnsi="Bodo_uzb"/>
                <w:sz w:val="24"/>
                <w:lang w:val="en-US"/>
              </w:rPr>
              <w:t>D</w:t>
            </w:r>
            <w:r>
              <w:rPr>
                <w:rFonts w:ascii="Bodo_uzb" w:hAnsi="Bodo_uzb"/>
                <w:sz w:val="24"/>
              </w:rPr>
              <w:t>»</w:t>
            </w:r>
            <w:r>
              <w:rPr>
                <w:rFonts w:ascii="Bodo_uzb" w:hAnsi="Bodo_uzb"/>
                <w:sz w:val="24"/>
                <w:lang w:val="en-US"/>
              </w:rPr>
              <w:t xml:space="preserve"> </w:t>
            </w:r>
            <w:r>
              <w:rPr>
                <w:rFonts w:ascii="Bodo_uzb" w:hAnsi="Bodo_uzb"/>
                <w:sz w:val="24"/>
              </w:rPr>
              <w:t>худуд</w:t>
            </w:r>
          </w:p>
        </w:tc>
        <w:tc>
          <w:tcPr>
            <w:tcW w:w="3685" w:type="dxa"/>
          </w:tcPr>
          <w:p w:rsidR="003C213B" w:rsidRDefault="003C213B" w:rsidP="00376B2D">
            <w:pPr>
              <w:jc w:val="both"/>
              <w:rPr>
                <w:rFonts w:ascii="Bodo_uzb" w:hAnsi="Bodo_uzb"/>
                <w:sz w:val="24"/>
              </w:rPr>
            </w:pPr>
            <w:r>
              <w:rPr>
                <w:rFonts w:ascii="Bodo_uzb" w:hAnsi="Bodo_uzb"/>
                <w:sz w:val="24"/>
              </w:rPr>
              <w:t>Арзон электр энергияси; енгил экологик қонунчилик; солиқ тизими</w:t>
            </w:r>
          </w:p>
        </w:tc>
        <w:tc>
          <w:tcPr>
            <w:tcW w:w="4111" w:type="dxa"/>
          </w:tcPr>
          <w:p w:rsidR="003C213B" w:rsidRDefault="003C213B" w:rsidP="00376B2D">
            <w:pPr>
              <w:jc w:val="both"/>
              <w:rPr>
                <w:rFonts w:ascii="Bodo_uzb" w:hAnsi="Bodo_uzb"/>
                <w:sz w:val="24"/>
              </w:rPr>
            </w:pPr>
            <w:r>
              <w:rPr>
                <w:rFonts w:ascii="Bodo_uzb" w:hAnsi="Bodo_uzb"/>
                <w:sz w:val="24"/>
              </w:rPr>
              <w:t>Транспорт тизими; компания низоми ва ишчилар тенглиги орасидаги низо;</w:t>
            </w:r>
          </w:p>
        </w:tc>
      </w:tr>
    </w:tbl>
    <w:p w:rsidR="003C213B" w:rsidRDefault="003C213B" w:rsidP="003C213B">
      <w:pPr>
        <w:pStyle w:val="a3"/>
        <w:ind w:firstLine="709"/>
        <w:rPr>
          <w:rFonts w:ascii="Bodo_uzb" w:hAnsi="Bodo_uzb"/>
          <w:sz w:val="24"/>
        </w:rPr>
      </w:pPr>
    </w:p>
    <w:p w:rsidR="003C213B" w:rsidRDefault="003C213B" w:rsidP="003C213B">
      <w:pPr>
        <w:pStyle w:val="a3"/>
        <w:ind w:firstLine="709"/>
        <w:rPr>
          <w:rFonts w:ascii="Bodo_uzb" w:hAnsi="Bodo_uzb"/>
          <w:sz w:val="24"/>
        </w:rPr>
      </w:pPr>
      <w:r>
        <w:rPr>
          <w:rFonts w:ascii="Bodo_uzb" w:hAnsi="Bodo_uzb"/>
          <w:sz w:val="24"/>
        </w:rPr>
        <w:t>Топшириқ:</w:t>
      </w:r>
    </w:p>
    <w:p w:rsidR="003C213B" w:rsidRDefault="003C213B" w:rsidP="003C213B">
      <w:pPr>
        <w:pStyle w:val="a3"/>
        <w:numPr>
          <w:ilvl w:val="3"/>
          <w:numId w:val="1"/>
        </w:numPr>
        <w:tabs>
          <w:tab w:val="clear" w:pos="3229"/>
          <w:tab w:val="left" w:pos="993"/>
        </w:tabs>
        <w:ind w:left="0" w:firstLine="709"/>
        <w:rPr>
          <w:rFonts w:ascii="Bodo_uzb" w:hAnsi="Bodo_uzb"/>
          <w:sz w:val="24"/>
        </w:rPr>
      </w:pPr>
      <w:r>
        <w:rPr>
          <w:rFonts w:ascii="Bodo_uzb" w:hAnsi="Bodo_uzb"/>
          <w:sz w:val="24"/>
        </w:rPr>
        <w:t>Ҳудудларни энг катта фойда келтириш мезони бўйича кетма-кет жойлаштиринг.</w:t>
      </w:r>
    </w:p>
    <w:p w:rsidR="003C213B" w:rsidRDefault="003C213B" w:rsidP="003C213B">
      <w:pPr>
        <w:pStyle w:val="a3"/>
        <w:tabs>
          <w:tab w:val="left" w:pos="993"/>
        </w:tabs>
        <w:rPr>
          <w:rFonts w:ascii="Bodo_uzb" w:hAnsi="Bodo_uzb"/>
          <w:sz w:val="24"/>
        </w:rPr>
      </w:pPr>
      <w:r>
        <w:rPr>
          <w:rFonts w:ascii="Bodo_uzb" w:hAnsi="Bodo_uzb"/>
          <w:sz w:val="24"/>
        </w:rPr>
        <w:t xml:space="preserve">          2. Ўз фикрингизни асослаб беринг.</w:t>
      </w:r>
    </w:p>
    <w:p w:rsidR="003C213B" w:rsidRDefault="003C213B" w:rsidP="003C213B">
      <w:pPr>
        <w:tabs>
          <w:tab w:val="left" w:pos="993"/>
        </w:tabs>
        <w:ind w:firstLine="709"/>
        <w:jc w:val="both"/>
        <w:rPr>
          <w:rFonts w:ascii="Bodo_uzb" w:hAnsi="Bodo_uzb"/>
          <w:sz w:val="24"/>
        </w:rPr>
      </w:pPr>
    </w:p>
    <w:p w:rsidR="003C213B" w:rsidRDefault="003C213B" w:rsidP="003C213B">
      <w:pPr>
        <w:pStyle w:val="9"/>
      </w:pPr>
      <w:r>
        <w:tab/>
      </w:r>
      <w:r>
        <w:tab/>
      </w:r>
      <w:r>
        <w:tab/>
      </w:r>
      <w:r>
        <w:tab/>
      </w:r>
      <w:r>
        <w:tab/>
        <w:t>Хулосалар</w:t>
      </w:r>
    </w:p>
    <w:p w:rsidR="003C213B" w:rsidRDefault="003C213B" w:rsidP="003C213B">
      <w:pPr>
        <w:ind w:firstLine="709"/>
        <w:jc w:val="both"/>
        <w:rPr>
          <w:rFonts w:ascii="Bodo_uzb" w:hAnsi="Bodo_uzb"/>
          <w:sz w:val="24"/>
        </w:rPr>
      </w:pPr>
      <w:r>
        <w:rPr>
          <w:rFonts w:ascii="Bodo_uzb" w:hAnsi="Bodo_uzb"/>
          <w:sz w:val="24"/>
        </w:rPr>
        <w:t>1. Ракобатчи корхоналар фирма тузилиши ва стратегияси аспекти. Бунда махаллий ракобатчи-фирмалар кандай стратегия танлашини, ракобатли курашда улардан узиш имконияти даражасини, халкаро компаниянинг мулжалланаётган фаолият сохаси кабул килувчи мамлакат миллати психологиясига жавоб беришини аниклаб олиш зарур.</w:t>
      </w:r>
    </w:p>
    <w:p w:rsidR="003C213B" w:rsidRDefault="003C213B" w:rsidP="003C213B">
      <w:pPr>
        <w:ind w:firstLine="567"/>
        <w:jc w:val="both"/>
        <w:rPr>
          <w:rFonts w:ascii="Bodo_uzb" w:hAnsi="Bodo_uzb"/>
          <w:sz w:val="24"/>
        </w:rPr>
      </w:pPr>
      <w:r>
        <w:rPr>
          <w:rFonts w:ascii="Bodo_uzb" w:hAnsi="Bodo_uzb"/>
          <w:sz w:val="24"/>
        </w:rPr>
        <w:t>2. Хизматларни ишлаб чикариш ва курсатиш шароитлари аспекти. Бу йуналишдаги тахлил предмети булиб куйидаги омиллар хизмат килади: иктисодиётнинг кайси тармокларида кабул килувчи мамлакатнинг нисбий афзалликлари якколрок намоён булади, халкаро компанияни кизиктирувчи иктисодиёт сохаларида НИОКР учун асос мавжудлиги ва нихоят, кабул килувчи мамлакат халк хужалигидаги заиф томонларнинг (капитал етишмаслиги, илмий-техник сохада оркада колиш ва б.) хорижий сармоядорлар фаолияти билан тулдирилиши мумкинлиги.</w:t>
      </w:r>
    </w:p>
    <w:p w:rsidR="003C213B" w:rsidRDefault="003C213B" w:rsidP="003C213B">
      <w:pPr>
        <w:ind w:firstLine="567"/>
        <w:jc w:val="both"/>
        <w:rPr>
          <w:rFonts w:ascii="Bodo_uzb" w:hAnsi="Bodo_uzb"/>
          <w:sz w:val="24"/>
        </w:rPr>
      </w:pPr>
      <w:r>
        <w:rPr>
          <w:rFonts w:ascii="Bodo_uzb" w:hAnsi="Bodo_uzb"/>
          <w:sz w:val="24"/>
        </w:rPr>
        <w:t>3. Сотиш шароитлари. Улар миллий истеъмолчилар томонидан талабларнинг мураккаблик даражаси ва хусусиятлари, шунингдек кабул килувчи мамлакатда сотиш каналларининг жахон бозорида кабул килинган каналлардан фаркланиши билан аникланади.</w:t>
      </w:r>
    </w:p>
    <w:p w:rsidR="003C213B" w:rsidRDefault="003C213B" w:rsidP="003C213B">
      <w:pPr>
        <w:ind w:firstLine="567"/>
        <w:jc w:val="both"/>
        <w:rPr>
          <w:rFonts w:ascii="Bodo_uzb" w:hAnsi="Bodo_uzb"/>
          <w:b/>
          <w:i/>
          <w:sz w:val="24"/>
        </w:rPr>
      </w:pPr>
      <w:r>
        <w:rPr>
          <w:rFonts w:ascii="Bodo_uzb" w:hAnsi="Bodo_uzb"/>
          <w:sz w:val="24"/>
        </w:rPr>
        <w:t>4. Кардош тармоклар ва етказиб берувчилар. Бу холатда халкаро компанияни кабул килувчи мамлакатда унинг махсулотини йирик истеъмолчилари мавжудлиги хакидаги ахборот кизиктиради. Ишлаб чикариш харажатларини пасайтириш учун у ерда лойихалаштирилаётган корхонани хом ашё материаллари билан таъминловчи тармокларни ривожлантириш мухим ахамият касб этади. ТМК хорижий филиали  фаолият сохасини танлашда кейинги мухим омил булиб махаллий фирмалар – потенциал етказиб берувчиларнинг техник даражаси (сифатли йигма деталларни етказиб бериш имкониятига эгалиги) хисобланади.</w:t>
      </w:r>
    </w:p>
    <w:p w:rsidR="003C213B" w:rsidRDefault="003C213B" w:rsidP="003C213B">
      <w:pPr>
        <w:ind w:firstLine="720"/>
        <w:jc w:val="both"/>
        <w:rPr>
          <w:rFonts w:ascii="Bodo_uzb" w:hAnsi="Bodo_uzb"/>
          <w:sz w:val="24"/>
        </w:rPr>
      </w:pPr>
      <w:r>
        <w:rPr>
          <w:rFonts w:ascii="Bodo_uzb" w:hAnsi="Bodo_uzb"/>
          <w:sz w:val="24"/>
        </w:rPr>
        <w:lastRenderedPageBreak/>
        <w:t>5.Бош компания хорижий тадбиркорлик учун мамлакат танлашга энг катта эътибор беради. Бирор мамлакатда хорижий филиални ташкил килиш хакида карор кабул килишдан аввал потенциал кабул килувчи мамлакатлар шароитларини туртта асосий аспектда: бозор, иктисодий, махаллий шароитлар хусусиятлари ва ракобатбардошлик аспектларида урганиб чикилади.</w:t>
      </w:r>
    </w:p>
    <w:p w:rsidR="003C213B" w:rsidRDefault="003C213B" w:rsidP="003C213B">
      <w:pPr>
        <w:ind w:firstLine="720"/>
        <w:jc w:val="both"/>
        <w:rPr>
          <w:rFonts w:ascii="Bodo_uzb" w:hAnsi="Bodo_uzb"/>
          <w:sz w:val="24"/>
        </w:rPr>
      </w:pPr>
    </w:p>
    <w:p w:rsidR="003C213B" w:rsidRDefault="003C213B" w:rsidP="003C213B">
      <w:pPr>
        <w:ind w:left="3600" w:firstLine="720"/>
        <w:rPr>
          <w:rFonts w:ascii="Bodo_uzb" w:hAnsi="Bodo_uzb"/>
          <w:sz w:val="24"/>
        </w:rPr>
      </w:pPr>
      <w:r>
        <w:rPr>
          <w:rFonts w:ascii="Bodo_uzb" w:hAnsi="Bodo_uzb"/>
          <w:sz w:val="24"/>
        </w:rPr>
        <w:t>Таянч иборалар:</w:t>
      </w:r>
    </w:p>
    <w:p w:rsidR="003C213B" w:rsidRDefault="003C213B" w:rsidP="003C213B">
      <w:pPr>
        <w:ind w:firstLine="709"/>
        <w:jc w:val="both"/>
        <w:rPr>
          <w:rFonts w:ascii="Bodo_uzb" w:hAnsi="Bodo_uzb"/>
          <w:b/>
          <w:sz w:val="24"/>
        </w:rPr>
      </w:pPr>
      <w:r>
        <w:rPr>
          <w:rFonts w:ascii="Bodo_uzb" w:hAnsi="Bodo_uzb"/>
          <w:sz w:val="24"/>
        </w:rPr>
        <w:t xml:space="preserve"> Кўп миллатли тармоклар, глобал тармоклар, ракобатбардошлик даражаси, махаллий шароитлар.</w:t>
      </w:r>
    </w:p>
    <w:p w:rsidR="003C213B" w:rsidRDefault="003C213B" w:rsidP="003C213B">
      <w:pPr>
        <w:ind w:firstLine="709"/>
        <w:jc w:val="center"/>
        <w:rPr>
          <w:rFonts w:ascii="Bodo_uzb" w:hAnsi="Bodo_uzb"/>
          <w:sz w:val="24"/>
        </w:rPr>
      </w:pPr>
      <w:r>
        <w:rPr>
          <w:rFonts w:ascii="Bodo_uzb" w:hAnsi="Bodo_uzb"/>
          <w:sz w:val="24"/>
        </w:rPr>
        <w:t>Назорат саволлари:</w:t>
      </w:r>
    </w:p>
    <w:p w:rsidR="003C213B" w:rsidRDefault="003C213B" w:rsidP="003C213B">
      <w:pPr>
        <w:ind w:firstLine="709"/>
        <w:jc w:val="both"/>
        <w:rPr>
          <w:rFonts w:ascii="Bodo_uzb" w:hAnsi="Bodo_uzb"/>
          <w:sz w:val="24"/>
        </w:rPr>
      </w:pPr>
      <w:r>
        <w:rPr>
          <w:rFonts w:ascii="Bodo_uzb" w:hAnsi="Bodo_uzb"/>
          <w:sz w:val="24"/>
        </w:rPr>
        <w:t>1.Халкаро компания янги бозорга чикиши учун кандай изланишлар олиб боради?</w:t>
      </w:r>
    </w:p>
    <w:p w:rsidR="003C213B" w:rsidRDefault="003C213B" w:rsidP="003C213B">
      <w:pPr>
        <w:ind w:firstLine="709"/>
        <w:jc w:val="both"/>
        <w:rPr>
          <w:rFonts w:ascii="Bodo_uzb" w:hAnsi="Bodo_uzb"/>
          <w:sz w:val="24"/>
        </w:rPr>
      </w:pPr>
      <w:r>
        <w:rPr>
          <w:rFonts w:ascii="Bodo_uzb" w:hAnsi="Bodo_uzb"/>
          <w:sz w:val="24"/>
        </w:rPr>
        <w:t>2.Кабул килувчи мамлакатни танлашда нималарга эътибор бериш зарур?</w:t>
      </w:r>
    </w:p>
    <w:p w:rsidR="003C213B" w:rsidRDefault="003C213B" w:rsidP="003C213B">
      <w:pPr>
        <w:ind w:firstLine="709"/>
        <w:jc w:val="both"/>
        <w:rPr>
          <w:rFonts w:ascii="Bodo_uzb" w:hAnsi="Bodo_uzb"/>
          <w:sz w:val="24"/>
        </w:rPr>
      </w:pPr>
      <w:r>
        <w:rPr>
          <w:rFonts w:ascii="Bodo_uzb" w:hAnsi="Bodo_uzb"/>
          <w:sz w:val="24"/>
        </w:rPr>
        <w:t>3.Кабул килувчи мамлакатда ракобатбардошлик даражасини ушлаб туриш омиллари нимадан иборат?</w:t>
      </w:r>
    </w:p>
    <w:p w:rsidR="003C213B" w:rsidRDefault="003C213B" w:rsidP="003C213B">
      <w:pPr>
        <w:ind w:firstLine="709"/>
        <w:jc w:val="both"/>
        <w:rPr>
          <w:rFonts w:ascii="Bodo_uzb" w:hAnsi="Bodo_uzb"/>
          <w:sz w:val="24"/>
        </w:rPr>
      </w:pPr>
      <w:r>
        <w:rPr>
          <w:rFonts w:ascii="Bodo_uzb" w:hAnsi="Bodo_uzb"/>
          <w:sz w:val="24"/>
        </w:rPr>
        <w:t>4.Хорижий шерикни танлаш хусусиятлари нимада?</w:t>
      </w:r>
    </w:p>
    <w:p w:rsidR="003C213B" w:rsidRDefault="003C213B" w:rsidP="003C213B">
      <w:pPr>
        <w:jc w:val="both"/>
        <w:rPr>
          <w:rFonts w:ascii="Bodo_uzb" w:hAnsi="Bodo_uzb"/>
          <w:sz w:val="24"/>
        </w:rPr>
      </w:pPr>
      <w:r>
        <w:rPr>
          <w:rFonts w:ascii="Bodo_uzb" w:hAnsi="Bodo_uzb"/>
          <w:sz w:val="24"/>
        </w:rPr>
        <w:tab/>
        <w:t>5.Кўпмиллатли ва глобал тармоқлар деганда нимани тушунасиз?</w:t>
      </w:r>
    </w:p>
    <w:p w:rsidR="003C213B" w:rsidRDefault="003C213B" w:rsidP="003C213B">
      <w:pPr>
        <w:jc w:val="both"/>
        <w:rPr>
          <w:rFonts w:ascii="Bodo_uzb" w:hAnsi="Bodo_uzb"/>
          <w:sz w:val="24"/>
        </w:rPr>
      </w:pPr>
      <w:r>
        <w:rPr>
          <w:rFonts w:ascii="Bodo_uzb" w:hAnsi="Bodo_uzb"/>
          <w:sz w:val="24"/>
        </w:rPr>
        <w:tab/>
        <w:t>6.Чет элда тадбиркорлик фаолияти шароитларини асосан қайси аспектларда кўриб чиқиш зарур?</w:t>
      </w:r>
    </w:p>
    <w:p w:rsidR="003C213B" w:rsidRDefault="003C213B" w:rsidP="003C213B">
      <w:pPr>
        <w:jc w:val="both"/>
        <w:rPr>
          <w:rFonts w:ascii="Bodo_uzb" w:hAnsi="Bodo_uzb"/>
          <w:sz w:val="24"/>
        </w:rPr>
      </w:pPr>
      <w:r>
        <w:rPr>
          <w:rFonts w:ascii="Bodo_uzb" w:hAnsi="Bodo_uzb"/>
          <w:sz w:val="24"/>
        </w:rPr>
        <w:tab/>
        <w:t>7. Корхоналар ТИФ асосий шаклларининг афзалликлари ва камчиликлари  нимадан иборат?</w:t>
      </w:r>
    </w:p>
    <w:p w:rsidR="003C213B" w:rsidRDefault="003C213B" w:rsidP="003C213B">
      <w:pPr>
        <w:jc w:val="both"/>
        <w:rPr>
          <w:rFonts w:ascii="Bodo_uzb" w:hAnsi="Bodo_uzb"/>
          <w:sz w:val="24"/>
        </w:rPr>
      </w:pPr>
      <w:r>
        <w:rPr>
          <w:rFonts w:ascii="Bodo_uzb" w:hAnsi="Bodo_uzb"/>
          <w:sz w:val="24"/>
        </w:rPr>
        <w:tab/>
        <w:t>8. +абул қилувчи мамлакатни танлашда қандай асосий кўрсаткичлар баҳоланади?</w:t>
      </w:r>
    </w:p>
    <w:p w:rsidR="003C213B" w:rsidRDefault="003C213B" w:rsidP="003C213B">
      <w:pPr>
        <w:jc w:val="center"/>
        <w:rPr>
          <w:rFonts w:ascii="Bodo_uzb" w:hAnsi="Bodo_uzb"/>
          <w:b/>
          <w:sz w:val="24"/>
        </w:rPr>
      </w:pPr>
    </w:p>
    <w:p w:rsidR="003C213B" w:rsidRDefault="003C213B" w:rsidP="003C213B">
      <w:pPr>
        <w:jc w:val="center"/>
        <w:rPr>
          <w:rFonts w:ascii="Bodo_uzb" w:hAnsi="Bodo_uzb"/>
          <w:b/>
          <w:sz w:val="24"/>
        </w:rPr>
      </w:pPr>
    </w:p>
    <w:p w:rsidR="003C213B" w:rsidRDefault="003C213B" w:rsidP="003C213B">
      <w:pPr>
        <w:jc w:val="center"/>
        <w:rPr>
          <w:rFonts w:ascii="Bodo_uzb" w:hAnsi="Bodo_uzb"/>
          <w:b/>
          <w:sz w:val="24"/>
        </w:rPr>
      </w:pPr>
    </w:p>
    <w:p w:rsidR="003C213B" w:rsidRDefault="003C213B" w:rsidP="003C213B">
      <w:pPr>
        <w:jc w:val="center"/>
        <w:rPr>
          <w:rFonts w:ascii="Bodo_uzb" w:hAnsi="Bodo_uzb"/>
          <w:b/>
          <w:sz w:val="24"/>
        </w:rPr>
      </w:pPr>
    </w:p>
    <w:p w:rsidR="003C213B" w:rsidRDefault="003C213B" w:rsidP="003C213B">
      <w:pPr>
        <w:jc w:val="center"/>
        <w:rPr>
          <w:rFonts w:ascii="Bodo_uzb" w:hAnsi="Bodo_uzb"/>
          <w:b/>
          <w:sz w:val="24"/>
        </w:rPr>
      </w:pPr>
    </w:p>
    <w:p w:rsidR="003C213B" w:rsidRDefault="003C213B" w:rsidP="003C213B">
      <w:pPr>
        <w:jc w:val="center"/>
        <w:rPr>
          <w:rFonts w:ascii="Bodo_uzb" w:hAnsi="Bodo_uzb"/>
          <w:b/>
          <w:sz w:val="24"/>
        </w:rPr>
      </w:pPr>
    </w:p>
    <w:p w:rsidR="003C213B" w:rsidRDefault="003C213B" w:rsidP="003C213B">
      <w:pPr>
        <w:jc w:val="center"/>
        <w:rPr>
          <w:rFonts w:ascii="Bodo_uzb" w:hAnsi="Bodo_uzb"/>
          <w:b/>
          <w:sz w:val="24"/>
        </w:rPr>
      </w:pPr>
    </w:p>
    <w:p w:rsidR="003C213B" w:rsidRDefault="003C213B" w:rsidP="003C213B">
      <w:pPr>
        <w:jc w:val="center"/>
        <w:rPr>
          <w:rFonts w:ascii="Bodo_uzb" w:hAnsi="Bodo_uzb"/>
          <w:b/>
          <w:sz w:val="24"/>
        </w:rPr>
      </w:pPr>
    </w:p>
    <w:p w:rsidR="003C213B" w:rsidRDefault="003C213B" w:rsidP="003C213B">
      <w:pPr>
        <w:jc w:val="center"/>
        <w:rPr>
          <w:rFonts w:ascii="Bodo_uzb" w:hAnsi="Bodo_uzb"/>
          <w:b/>
          <w:sz w:val="24"/>
        </w:rPr>
      </w:pPr>
    </w:p>
    <w:p w:rsidR="003C213B" w:rsidRDefault="003C213B" w:rsidP="003C213B">
      <w:pPr>
        <w:jc w:val="center"/>
        <w:rPr>
          <w:rFonts w:ascii="Bodo_uzb" w:hAnsi="Bodo_uzb"/>
          <w:b/>
          <w:sz w:val="24"/>
        </w:rPr>
      </w:pPr>
    </w:p>
    <w:p w:rsidR="003C213B" w:rsidRDefault="003C213B" w:rsidP="003C213B">
      <w:pPr>
        <w:jc w:val="center"/>
        <w:rPr>
          <w:rFonts w:ascii="Bodo_uzb" w:hAnsi="Bodo_uzb"/>
          <w:b/>
          <w:sz w:val="24"/>
        </w:rPr>
      </w:pPr>
    </w:p>
    <w:p w:rsidR="003C213B" w:rsidRDefault="003C213B" w:rsidP="003C213B">
      <w:pPr>
        <w:jc w:val="center"/>
        <w:rPr>
          <w:rFonts w:ascii="Bodo_uzb" w:hAnsi="Bodo_uzb"/>
          <w:b/>
          <w:sz w:val="24"/>
        </w:rPr>
      </w:pPr>
    </w:p>
    <w:p w:rsidR="003C213B" w:rsidRDefault="003C213B" w:rsidP="003C213B">
      <w:pPr>
        <w:jc w:val="center"/>
        <w:rPr>
          <w:rFonts w:ascii="Bodo_uzb" w:hAnsi="Bodo_uzb"/>
          <w:b/>
          <w:sz w:val="24"/>
        </w:rPr>
      </w:pPr>
    </w:p>
    <w:p w:rsidR="003C213B" w:rsidRDefault="003C213B" w:rsidP="003C213B">
      <w:pPr>
        <w:jc w:val="center"/>
        <w:rPr>
          <w:rFonts w:ascii="Bodo_uzb" w:hAnsi="Bodo_uzb"/>
          <w:b/>
          <w:sz w:val="24"/>
        </w:rPr>
      </w:pPr>
    </w:p>
    <w:p w:rsidR="003C213B" w:rsidRDefault="003C213B" w:rsidP="003C213B">
      <w:pPr>
        <w:jc w:val="center"/>
        <w:rPr>
          <w:rFonts w:ascii="Bodo_uzb" w:hAnsi="Bodo_uzb"/>
          <w:b/>
          <w:sz w:val="24"/>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90078D"/>
    <w:multiLevelType w:val="multilevel"/>
    <w:tmpl w:val="4A0E5E00"/>
    <w:lvl w:ilvl="0">
      <w:start w:val="1"/>
      <w:numFmt w:val="decimal"/>
      <w:lvlText w:val="%1."/>
      <w:lvlJc w:val="left"/>
      <w:pPr>
        <w:tabs>
          <w:tab w:val="num" w:pos="1069"/>
        </w:tabs>
        <w:ind w:left="1069" w:hanging="36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13B"/>
    <w:rsid w:val="003C213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13B"/>
    <w:pPr>
      <w:spacing w:after="0" w:line="240" w:lineRule="auto"/>
    </w:pPr>
    <w:rPr>
      <w:rFonts w:ascii="Times New Roman" w:eastAsia="Times New Roman" w:hAnsi="Times New Roman" w:cs="Times New Roman"/>
      <w:sz w:val="20"/>
      <w:szCs w:val="20"/>
      <w:lang w:val="ru-RU"/>
    </w:rPr>
  </w:style>
  <w:style w:type="paragraph" w:styleId="1">
    <w:name w:val="heading 1"/>
    <w:basedOn w:val="a"/>
    <w:next w:val="a"/>
    <w:link w:val="10"/>
    <w:qFormat/>
    <w:rsid w:val="003C213B"/>
    <w:pPr>
      <w:keepNext/>
      <w:widowControl w:val="0"/>
      <w:ind w:firstLine="567"/>
      <w:jc w:val="center"/>
      <w:outlineLvl w:val="0"/>
    </w:pPr>
    <w:rPr>
      <w:sz w:val="24"/>
    </w:rPr>
  </w:style>
  <w:style w:type="paragraph" w:styleId="2">
    <w:name w:val="heading 2"/>
    <w:basedOn w:val="a"/>
    <w:next w:val="a"/>
    <w:link w:val="20"/>
    <w:qFormat/>
    <w:rsid w:val="003C213B"/>
    <w:pPr>
      <w:keepNext/>
      <w:widowControl w:val="0"/>
      <w:ind w:firstLine="567"/>
      <w:jc w:val="both"/>
      <w:outlineLvl w:val="1"/>
    </w:pPr>
    <w:rPr>
      <w:sz w:val="24"/>
    </w:rPr>
  </w:style>
  <w:style w:type="paragraph" w:styleId="3">
    <w:name w:val="heading 3"/>
    <w:basedOn w:val="a"/>
    <w:next w:val="a"/>
    <w:link w:val="30"/>
    <w:qFormat/>
    <w:rsid w:val="003C213B"/>
    <w:pPr>
      <w:keepNext/>
      <w:widowControl w:val="0"/>
      <w:jc w:val="center"/>
      <w:outlineLvl w:val="2"/>
    </w:pPr>
    <w:rPr>
      <w:b/>
      <w:sz w:val="28"/>
    </w:rPr>
  </w:style>
  <w:style w:type="paragraph" w:styleId="4">
    <w:name w:val="heading 4"/>
    <w:basedOn w:val="a"/>
    <w:next w:val="a"/>
    <w:link w:val="40"/>
    <w:qFormat/>
    <w:rsid w:val="003C213B"/>
    <w:pPr>
      <w:keepNext/>
      <w:widowControl w:val="0"/>
      <w:outlineLvl w:val="3"/>
    </w:pPr>
    <w:rPr>
      <w:sz w:val="28"/>
    </w:rPr>
  </w:style>
  <w:style w:type="paragraph" w:styleId="9">
    <w:name w:val="heading 9"/>
    <w:basedOn w:val="a"/>
    <w:next w:val="a"/>
    <w:link w:val="90"/>
    <w:qFormat/>
    <w:rsid w:val="003C213B"/>
    <w:pPr>
      <w:keepNext/>
      <w:ind w:firstLine="709"/>
      <w:jc w:val="both"/>
      <w:outlineLvl w:val="8"/>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213B"/>
    <w:rPr>
      <w:rFonts w:ascii="Times New Roman" w:eastAsia="Times New Roman" w:hAnsi="Times New Roman" w:cs="Times New Roman"/>
      <w:sz w:val="24"/>
      <w:szCs w:val="20"/>
      <w:lang w:val="ru-RU"/>
    </w:rPr>
  </w:style>
  <w:style w:type="character" w:customStyle="1" w:styleId="20">
    <w:name w:val="Заголовок 2 Знак"/>
    <w:basedOn w:val="a0"/>
    <w:link w:val="2"/>
    <w:rsid w:val="003C213B"/>
    <w:rPr>
      <w:rFonts w:ascii="Times New Roman" w:eastAsia="Times New Roman" w:hAnsi="Times New Roman" w:cs="Times New Roman"/>
      <w:sz w:val="24"/>
      <w:szCs w:val="20"/>
      <w:lang w:val="ru-RU"/>
    </w:rPr>
  </w:style>
  <w:style w:type="character" w:customStyle="1" w:styleId="30">
    <w:name w:val="Заголовок 3 Знак"/>
    <w:basedOn w:val="a0"/>
    <w:link w:val="3"/>
    <w:rsid w:val="003C213B"/>
    <w:rPr>
      <w:rFonts w:ascii="Times New Roman" w:eastAsia="Times New Roman" w:hAnsi="Times New Roman" w:cs="Times New Roman"/>
      <w:b/>
      <w:sz w:val="28"/>
      <w:szCs w:val="20"/>
      <w:lang w:val="ru-RU"/>
    </w:rPr>
  </w:style>
  <w:style w:type="character" w:customStyle="1" w:styleId="40">
    <w:name w:val="Заголовок 4 Знак"/>
    <w:basedOn w:val="a0"/>
    <w:link w:val="4"/>
    <w:rsid w:val="003C213B"/>
    <w:rPr>
      <w:rFonts w:ascii="Times New Roman" w:eastAsia="Times New Roman" w:hAnsi="Times New Roman" w:cs="Times New Roman"/>
      <w:sz w:val="28"/>
      <w:szCs w:val="20"/>
      <w:lang w:val="ru-RU"/>
    </w:rPr>
  </w:style>
  <w:style w:type="character" w:customStyle="1" w:styleId="90">
    <w:name w:val="Заголовок 9 Знак"/>
    <w:basedOn w:val="a0"/>
    <w:link w:val="9"/>
    <w:rsid w:val="003C213B"/>
    <w:rPr>
      <w:rFonts w:ascii="Bodo_uzb" w:eastAsia="Times New Roman" w:hAnsi="Bodo_uzb" w:cs="Times New Roman"/>
      <w:sz w:val="24"/>
      <w:szCs w:val="20"/>
      <w:lang w:val="ru-RU"/>
    </w:rPr>
  </w:style>
  <w:style w:type="paragraph" w:customStyle="1" w:styleId="BodyText2">
    <w:name w:val="Body Text 2"/>
    <w:basedOn w:val="a"/>
    <w:rsid w:val="003C213B"/>
    <w:pPr>
      <w:widowControl w:val="0"/>
      <w:ind w:firstLine="720"/>
      <w:jc w:val="both"/>
    </w:pPr>
    <w:rPr>
      <w:sz w:val="28"/>
    </w:rPr>
  </w:style>
  <w:style w:type="paragraph" w:styleId="a3">
    <w:name w:val="Body Text"/>
    <w:basedOn w:val="a"/>
    <w:link w:val="a4"/>
    <w:semiHidden/>
    <w:rsid w:val="003C213B"/>
    <w:pPr>
      <w:jc w:val="both"/>
    </w:pPr>
    <w:rPr>
      <w:sz w:val="28"/>
    </w:rPr>
  </w:style>
  <w:style w:type="character" w:customStyle="1" w:styleId="a4">
    <w:name w:val="Основной текст Знак"/>
    <w:basedOn w:val="a0"/>
    <w:link w:val="a3"/>
    <w:semiHidden/>
    <w:rsid w:val="003C213B"/>
    <w:rPr>
      <w:rFonts w:ascii="Times New Roman" w:eastAsia="Times New Roman" w:hAnsi="Times New Roman" w:cs="Times New Roman"/>
      <w:sz w:val="28"/>
      <w:szCs w:val="20"/>
      <w:lang w:val="ru-RU"/>
    </w:rPr>
  </w:style>
  <w:style w:type="paragraph" w:customStyle="1" w:styleId="BodyTextIndent2">
    <w:name w:val="Body Text Indent 2"/>
    <w:basedOn w:val="a"/>
    <w:rsid w:val="003C213B"/>
    <w:pPr>
      <w:widowControl w:val="0"/>
      <w:ind w:firstLine="567"/>
      <w:jc w:val="both"/>
    </w:pPr>
    <w:rPr>
      <w:sz w:val="28"/>
    </w:rPr>
  </w:style>
  <w:style w:type="paragraph" w:styleId="31">
    <w:name w:val="Body Text Indent 3"/>
    <w:basedOn w:val="a"/>
    <w:link w:val="32"/>
    <w:semiHidden/>
    <w:rsid w:val="003C213B"/>
    <w:pPr>
      <w:spacing w:line="220" w:lineRule="auto"/>
      <w:ind w:firstLine="709"/>
      <w:jc w:val="both"/>
    </w:pPr>
    <w:rPr>
      <w:rFonts w:ascii="Bodo_uzb" w:hAnsi="Bodo_uzb"/>
      <w:sz w:val="24"/>
    </w:rPr>
  </w:style>
  <w:style w:type="character" w:customStyle="1" w:styleId="32">
    <w:name w:val="Основной текст с отступом 3 Знак"/>
    <w:basedOn w:val="a0"/>
    <w:link w:val="31"/>
    <w:semiHidden/>
    <w:rsid w:val="003C213B"/>
    <w:rPr>
      <w:rFonts w:ascii="Bodo_uzb" w:eastAsia="Times New Roman" w:hAnsi="Bodo_uzb" w:cs="Times New Roman"/>
      <w:sz w:val="24"/>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13B"/>
    <w:pPr>
      <w:spacing w:after="0" w:line="240" w:lineRule="auto"/>
    </w:pPr>
    <w:rPr>
      <w:rFonts w:ascii="Times New Roman" w:eastAsia="Times New Roman" w:hAnsi="Times New Roman" w:cs="Times New Roman"/>
      <w:sz w:val="20"/>
      <w:szCs w:val="20"/>
      <w:lang w:val="ru-RU"/>
    </w:rPr>
  </w:style>
  <w:style w:type="paragraph" w:styleId="1">
    <w:name w:val="heading 1"/>
    <w:basedOn w:val="a"/>
    <w:next w:val="a"/>
    <w:link w:val="10"/>
    <w:qFormat/>
    <w:rsid w:val="003C213B"/>
    <w:pPr>
      <w:keepNext/>
      <w:widowControl w:val="0"/>
      <w:ind w:firstLine="567"/>
      <w:jc w:val="center"/>
      <w:outlineLvl w:val="0"/>
    </w:pPr>
    <w:rPr>
      <w:sz w:val="24"/>
    </w:rPr>
  </w:style>
  <w:style w:type="paragraph" w:styleId="2">
    <w:name w:val="heading 2"/>
    <w:basedOn w:val="a"/>
    <w:next w:val="a"/>
    <w:link w:val="20"/>
    <w:qFormat/>
    <w:rsid w:val="003C213B"/>
    <w:pPr>
      <w:keepNext/>
      <w:widowControl w:val="0"/>
      <w:ind w:firstLine="567"/>
      <w:jc w:val="both"/>
      <w:outlineLvl w:val="1"/>
    </w:pPr>
    <w:rPr>
      <w:sz w:val="24"/>
    </w:rPr>
  </w:style>
  <w:style w:type="paragraph" w:styleId="3">
    <w:name w:val="heading 3"/>
    <w:basedOn w:val="a"/>
    <w:next w:val="a"/>
    <w:link w:val="30"/>
    <w:qFormat/>
    <w:rsid w:val="003C213B"/>
    <w:pPr>
      <w:keepNext/>
      <w:widowControl w:val="0"/>
      <w:jc w:val="center"/>
      <w:outlineLvl w:val="2"/>
    </w:pPr>
    <w:rPr>
      <w:b/>
      <w:sz w:val="28"/>
    </w:rPr>
  </w:style>
  <w:style w:type="paragraph" w:styleId="4">
    <w:name w:val="heading 4"/>
    <w:basedOn w:val="a"/>
    <w:next w:val="a"/>
    <w:link w:val="40"/>
    <w:qFormat/>
    <w:rsid w:val="003C213B"/>
    <w:pPr>
      <w:keepNext/>
      <w:widowControl w:val="0"/>
      <w:outlineLvl w:val="3"/>
    </w:pPr>
    <w:rPr>
      <w:sz w:val="28"/>
    </w:rPr>
  </w:style>
  <w:style w:type="paragraph" w:styleId="9">
    <w:name w:val="heading 9"/>
    <w:basedOn w:val="a"/>
    <w:next w:val="a"/>
    <w:link w:val="90"/>
    <w:qFormat/>
    <w:rsid w:val="003C213B"/>
    <w:pPr>
      <w:keepNext/>
      <w:ind w:firstLine="709"/>
      <w:jc w:val="both"/>
      <w:outlineLvl w:val="8"/>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213B"/>
    <w:rPr>
      <w:rFonts w:ascii="Times New Roman" w:eastAsia="Times New Roman" w:hAnsi="Times New Roman" w:cs="Times New Roman"/>
      <w:sz w:val="24"/>
      <w:szCs w:val="20"/>
      <w:lang w:val="ru-RU"/>
    </w:rPr>
  </w:style>
  <w:style w:type="character" w:customStyle="1" w:styleId="20">
    <w:name w:val="Заголовок 2 Знак"/>
    <w:basedOn w:val="a0"/>
    <w:link w:val="2"/>
    <w:rsid w:val="003C213B"/>
    <w:rPr>
      <w:rFonts w:ascii="Times New Roman" w:eastAsia="Times New Roman" w:hAnsi="Times New Roman" w:cs="Times New Roman"/>
      <w:sz w:val="24"/>
      <w:szCs w:val="20"/>
      <w:lang w:val="ru-RU"/>
    </w:rPr>
  </w:style>
  <w:style w:type="character" w:customStyle="1" w:styleId="30">
    <w:name w:val="Заголовок 3 Знак"/>
    <w:basedOn w:val="a0"/>
    <w:link w:val="3"/>
    <w:rsid w:val="003C213B"/>
    <w:rPr>
      <w:rFonts w:ascii="Times New Roman" w:eastAsia="Times New Roman" w:hAnsi="Times New Roman" w:cs="Times New Roman"/>
      <w:b/>
      <w:sz w:val="28"/>
      <w:szCs w:val="20"/>
      <w:lang w:val="ru-RU"/>
    </w:rPr>
  </w:style>
  <w:style w:type="character" w:customStyle="1" w:styleId="40">
    <w:name w:val="Заголовок 4 Знак"/>
    <w:basedOn w:val="a0"/>
    <w:link w:val="4"/>
    <w:rsid w:val="003C213B"/>
    <w:rPr>
      <w:rFonts w:ascii="Times New Roman" w:eastAsia="Times New Roman" w:hAnsi="Times New Roman" w:cs="Times New Roman"/>
      <w:sz w:val="28"/>
      <w:szCs w:val="20"/>
      <w:lang w:val="ru-RU"/>
    </w:rPr>
  </w:style>
  <w:style w:type="character" w:customStyle="1" w:styleId="90">
    <w:name w:val="Заголовок 9 Знак"/>
    <w:basedOn w:val="a0"/>
    <w:link w:val="9"/>
    <w:rsid w:val="003C213B"/>
    <w:rPr>
      <w:rFonts w:ascii="Bodo_uzb" w:eastAsia="Times New Roman" w:hAnsi="Bodo_uzb" w:cs="Times New Roman"/>
      <w:sz w:val="24"/>
      <w:szCs w:val="20"/>
      <w:lang w:val="ru-RU"/>
    </w:rPr>
  </w:style>
  <w:style w:type="paragraph" w:customStyle="1" w:styleId="BodyText2">
    <w:name w:val="Body Text 2"/>
    <w:basedOn w:val="a"/>
    <w:rsid w:val="003C213B"/>
    <w:pPr>
      <w:widowControl w:val="0"/>
      <w:ind w:firstLine="720"/>
      <w:jc w:val="both"/>
    </w:pPr>
    <w:rPr>
      <w:sz w:val="28"/>
    </w:rPr>
  </w:style>
  <w:style w:type="paragraph" w:styleId="a3">
    <w:name w:val="Body Text"/>
    <w:basedOn w:val="a"/>
    <w:link w:val="a4"/>
    <w:semiHidden/>
    <w:rsid w:val="003C213B"/>
    <w:pPr>
      <w:jc w:val="both"/>
    </w:pPr>
    <w:rPr>
      <w:sz w:val="28"/>
    </w:rPr>
  </w:style>
  <w:style w:type="character" w:customStyle="1" w:styleId="a4">
    <w:name w:val="Основной текст Знак"/>
    <w:basedOn w:val="a0"/>
    <w:link w:val="a3"/>
    <w:semiHidden/>
    <w:rsid w:val="003C213B"/>
    <w:rPr>
      <w:rFonts w:ascii="Times New Roman" w:eastAsia="Times New Roman" w:hAnsi="Times New Roman" w:cs="Times New Roman"/>
      <w:sz w:val="28"/>
      <w:szCs w:val="20"/>
      <w:lang w:val="ru-RU"/>
    </w:rPr>
  </w:style>
  <w:style w:type="paragraph" w:customStyle="1" w:styleId="BodyTextIndent2">
    <w:name w:val="Body Text Indent 2"/>
    <w:basedOn w:val="a"/>
    <w:rsid w:val="003C213B"/>
    <w:pPr>
      <w:widowControl w:val="0"/>
      <w:ind w:firstLine="567"/>
      <w:jc w:val="both"/>
    </w:pPr>
    <w:rPr>
      <w:sz w:val="28"/>
    </w:rPr>
  </w:style>
  <w:style w:type="paragraph" w:styleId="31">
    <w:name w:val="Body Text Indent 3"/>
    <w:basedOn w:val="a"/>
    <w:link w:val="32"/>
    <w:semiHidden/>
    <w:rsid w:val="003C213B"/>
    <w:pPr>
      <w:spacing w:line="220" w:lineRule="auto"/>
      <w:ind w:firstLine="709"/>
      <w:jc w:val="both"/>
    </w:pPr>
    <w:rPr>
      <w:rFonts w:ascii="Bodo_uzb" w:hAnsi="Bodo_uzb"/>
      <w:sz w:val="24"/>
    </w:rPr>
  </w:style>
  <w:style w:type="character" w:customStyle="1" w:styleId="32">
    <w:name w:val="Основной текст с отступом 3 Знак"/>
    <w:basedOn w:val="a0"/>
    <w:link w:val="31"/>
    <w:semiHidden/>
    <w:rsid w:val="003C213B"/>
    <w:rPr>
      <w:rFonts w:ascii="Bodo_uzb" w:eastAsia="Times New Roman" w:hAnsi="Bodo_uzb" w:cs="Times New Roman"/>
      <w:sz w:val="24"/>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4847</Words>
  <Characters>27633</Characters>
  <Application>Microsoft Office Word</Application>
  <DocSecurity>0</DocSecurity>
  <Lines>230</Lines>
  <Paragraphs>64</Paragraphs>
  <ScaleCrop>false</ScaleCrop>
  <Company>Home</Company>
  <LinksUpToDate>false</LinksUpToDate>
  <CharactersWithSpaces>32416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2012-11-05T10:05:00Z</dcterms:created>
  <dcterms:modified xsi:type="dcterms:W3CDTF">2012-11-05T10:05:00Z</dcterms:modified>
</cp:coreProperties>
</file>